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2364" w:type="dxa"/>
        <w:tblLook w:val="04A0" w:firstRow="1" w:lastRow="0" w:firstColumn="1" w:lastColumn="0" w:noHBand="0" w:noVBand="1"/>
      </w:tblPr>
      <w:tblGrid>
        <w:gridCol w:w="1505"/>
        <w:gridCol w:w="3063"/>
        <w:gridCol w:w="4868"/>
        <w:gridCol w:w="3481"/>
        <w:gridCol w:w="2964"/>
        <w:gridCol w:w="3217"/>
        <w:gridCol w:w="3266"/>
      </w:tblGrid>
      <w:tr w:rsidR="00D04BB6" w14:paraId="20E7C5B7" w14:textId="77777777" w:rsidTr="6C230CEF">
        <w:tc>
          <w:tcPr>
            <w:tcW w:w="1505" w:type="dxa"/>
          </w:tcPr>
          <w:p w14:paraId="212942F8" w14:textId="2F03681D" w:rsidR="00D04BB6" w:rsidRDefault="00D04BB6" w:rsidP="631D69EC">
            <w:pPr>
              <w:rPr>
                <w:rFonts w:ascii="Times New Roman" w:eastAsia="Times New Roman" w:hAnsi="Times New Roman" w:cs="Times New Roman"/>
                <w:b/>
                <w:bCs/>
                <w:sz w:val="20"/>
                <w:szCs w:val="20"/>
              </w:rPr>
            </w:pPr>
            <w:bookmarkStart w:id="0" w:name="_GoBack"/>
            <w:bookmarkEnd w:id="0"/>
          </w:p>
          <w:p w14:paraId="672A6659" w14:textId="5FF9A12F" w:rsidR="00D04BB6" w:rsidRDefault="00D04BB6" w:rsidP="631D69EC">
            <w:pPr>
              <w:rPr>
                <w:rFonts w:ascii="Times New Roman" w:eastAsia="Times New Roman" w:hAnsi="Times New Roman" w:cs="Times New Roman"/>
                <w:b/>
                <w:bCs/>
                <w:sz w:val="20"/>
                <w:szCs w:val="20"/>
              </w:rPr>
            </w:pPr>
          </w:p>
        </w:tc>
        <w:tc>
          <w:tcPr>
            <w:tcW w:w="3063" w:type="dxa"/>
          </w:tcPr>
          <w:p w14:paraId="25348F9F" w14:textId="77777777" w:rsidR="00D04BB6" w:rsidRDefault="631D69EC" w:rsidP="631D69EC">
            <w:pPr>
              <w:ind w:left="360"/>
              <w:rPr>
                <w:rFonts w:ascii="Times New Roman" w:eastAsia="Times New Roman" w:hAnsi="Times New Roman" w:cs="Times New Roman"/>
                <w:b/>
                <w:bCs/>
                <w:sz w:val="20"/>
                <w:szCs w:val="20"/>
              </w:rPr>
            </w:pPr>
            <w:r w:rsidRPr="631D69EC">
              <w:rPr>
                <w:rFonts w:ascii="Times New Roman" w:eastAsia="Times New Roman" w:hAnsi="Times New Roman" w:cs="Times New Roman"/>
                <w:b/>
                <w:bCs/>
                <w:sz w:val="20"/>
                <w:szCs w:val="20"/>
              </w:rPr>
              <w:t>Autumn 1</w:t>
            </w:r>
          </w:p>
        </w:tc>
        <w:tc>
          <w:tcPr>
            <w:tcW w:w="4868" w:type="dxa"/>
          </w:tcPr>
          <w:p w14:paraId="36FBB015" w14:textId="77777777" w:rsidR="00D04BB6" w:rsidRDefault="631D69EC" w:rsidP="631D69EC">
            <w:pPr>
              <w:ind w:left="360"/>
              <w:rPr>
                <w:rFonts w:ascii="Times New Roman" w:eastAsia="Times New Roman" w:hAnsi="Times New Roman" w:cs="Times New Roman"/>
                <w:b/>
                <w:bCs/>
                <w:sz w:val="20"/>
                <w:szCs w:val="20"/>
              </w:rPr>
            </w:pPr>
            <w:r w:rsidRPr="631D69EC">
              <w:rPr>
                <w:rFonts w:ascii="Times New Roman" w:eastAsia="Times New Roman" w:hAnsi="Times New Roman" w:cs="Times New Roman"/>
                <w:b/>
                <w:bCs/>
                <w:sz w:val="20"/>
                <w:szCs w:val="20"/>
              </w:rPr>
              <w:t>Autumn 2</w:t>
            </w:r>
          </w:p>
        </w:tc>
        <w:tc>
          <w:tcPr>
            <w:tcW w:w="3481" w:type="dxa"/>
          </w:tcPr>
          <w:p w14:paraId="5D42A144" w14:textId="77777777" w:rsidR="00D04BB6" w:rsidRDefault="631D69EC" w:rsidP="631D69EC">
            <w:pPr>
              <w:ind w:left="360"/>
              <w:rPr>
                <w:rFonts w:ascii="Times New Roman" w:eastAsia="Times New Roman" w:hAnsi="Times New Roman" w:cs="Times New Roman"/>
                <w:b/>
                <w:bCs/>
                <w:sz w:val="20"/>
                <w:szCs w:val="20"/>
              </w:rPr>
            </w:pPr>
            <w:r w:rsidRPr="631D69EC">
              <w:rPr>
                <w:rFonts w:ascii="Times New Roman" w:eastAsia="Times New Roman" w:hAnsi="Times New Roman" w:cs="Times New Roman"/>
                <w:b/>
                <w:bCs/>
                <w:sz w:val="20"/>
                <w:szCs w:val="20"/>
              </w:rPr>
              <w:t>Spring 1</w:t>
            </w:r>
          </w:p>
        </w:tc>
        <w:tc>
          <w:tcPr>
            <w:tcW w:w="2964" w:type="dxa"/>
          </w:tcPr>
          <w:p w14:paraId="17CC00DC" w14:textId="77777777" w:rsidR="00D04BB6" w:rsidRDefault="631D69EC" w:rsidP="631D69EC">
            <w:pPr>
              <w:ind w:left="360"/>
              <w:rPr>
                <w:rFonts w:ascii="Times New Roman" w:eastAsia="Times New Roman" w:hAnsi="Times New Roman" w:cs="Times New Roman"/>
                <w:b/>
                <w:bCs/>
                <w:sz w:val="20"/>
                <w:szCs w:val="20"/>
              </w:rPr>
            </w:pPr>
            <w:r w:rsidRPr="631D69EC">
              <w:rPr>
                <w:rFonts w:ascii="Times New Roman" w:eastAsia="Times New Roman" w:hAnsi="Times New Roman" w:cs="Times New Roman"/>
                <w:b/>
                <w:bCs/>
                <w:sz w:val="20"/>
                <w:szCs w:val="20"/>
              </w:rPr>
              <w:t>Spring 2</w:t>
            </w:r>
          </w:p>
        </w:tc>
        <w:tc>
          <w:tcPr>
            <w:tcW w:w="3217" w:type="dxa"/>
          </w:tcPr>
          <w:p w14:paraId="0DCEF34A" w14:textId="77777777" w:rsidR="00D04BB6" w:rsidRDefault="631D69EC" w:rsidP="631D69EC">
            <w:pPr>
              <w:ind w:left="360"/>
              <w:rPr>
                <w:rFonts w:ascii="Times New Roman" w:eastAsia="Times New Roman" w:hAnsi="Times New Roman" w:cs="Times New Roman"/>
                <w:b/>
                <w:bCs/>
                <w:sz w:val="20"/>
                <w:szCs w:val="20"/>
              </w:rPr>
            </w:pPr>
            <w:r w:rsidRPr="631D69EC">
              <w:rPr>
                <w:rFonts w:ascii="Times New Roman" w:eastAsia="Times New Roman" w:hAnsi="Times New Roman" w:cs="Times New Roman"/>
                <w:b/>
                <w:bCs/>
                <w:sz w:val="20"/>
                <w:szCs w:val="20"/>
              </w:rPr>
              <w:t>Summer 1</w:t>
            </w:r>
          </w:p>
        </w:tc>
        <w:tc>
          <w:tcPr>
            <w:tcW w:w="3266" w:type="dxa"/>
          </w:tcPr>
          <w:p w14:paraId="2D702784" w14:textId="77777777" w:rsidR="00D04BB6" w:rsidRDefault="631D69EC" w:rsidP="631D69EC">
            <w:pPr>
              <w:ind w:left="360"/>
              <w:rPr>
                <w:rFonts w:ascii="Times New Roman" w:eastAsia="Times New Roman" w:hAnsi="Times New Roman" w:cs="Times New Roman"/>
                <w:b/>
                <w:bCs/>
                <w:sz w:val="20"/>
                <w:szCs w:val="20"/>
              </w:rPr>
            </w:pPr>
            <w:r w:rsidRPr="631D69EC">
              <w:rPr>
                <w:rFonts w:ascii="Times New Roman" w:eastAsia="Times New Roman" w:hAnsi="Times New Roman" w:cs="Times New Roman"/>
                <w:b/>
                <w:bCs/>
                <w:sz w:val="20"/>
                <w:szCs w:val="20"/>
              </w:rPr>
              <w:t>Summer 2</w:t>
            </w:r>
          </w:p>
        </w:tc>
      </w:tr>
      <w:tr w:rsidR="00EB7A8F" w14:paraId="471CC39D" w14:textId="77777777" w:rsidTr="6C230CEF">
        <w:tc>
          <w:tcPr>
            <w:tcW w:w="1505" w:type="dxa"/>
          </w:tcPr>
          <w:p w14:paraId="1693A60F" w14:textId="0B9C2CA1" w:rsidR="00EB7A8F" w:rsidRDefault="631D69EC" w:rsidP="631D69EC">
            <w:pPr>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t>Nursery/Reception</w:t>
            </w:r>
          </w:p>
        </w:tc>
        <w:tc>
          <w:tcPr>
            <w:tcW w:w="3063" w:type="dxa"/>
          </w:tcPr>
          <w:p w14:paraId="0A37501D" w14:textId="2837004A" w:rsidR="00EB7A8F" w:rsidRPr="000633C8" w:rsidRDefault="631D69EC" w:rsidP="0C4ADE9B">
            <w:pPr>
              <w:pStyle w:val="ListParagraph"/>
              <w:numPr>
                <w:ilvl w:val="0"/>
                <w:numId w:val="1"/>
              </w:numPr>
              <w:rPr>
                <w:sz w:val="16"/>
                <w:szCs w:val="16"/>
              </w:rPr>
            </w:pPr>
            <w:r w:rsidRPr="0C4ADE9B">
              <w:rPr>
                <w:rFonts w:ascii="Times New Roman" w:eastAsia="Times New Roman" w:hAnsi="Times New Roman" w:cs="Times New Roman"/>
                <w:sz w:val="16"/>
                <w:szCs w:val="16"/>
              </w:rPr>
              <w:t xml:space="preserve">All about me </w:t>
            </w:r>
          </w:p>
          <w:p w14:paraId="01B161F1" w14:textId="77777777" w:rsidR="00EB7A8F" w:rsidRPr="000633C8" w:rsidRDefault="631D69EC" w:rsidP="0C4ADE9B">
            <w:pPr>
              <w:pStyle w:val="ListParagraph"/>
              <w:numPr>
                <w:ilvl w:val="0"/>
                <w:numId w:val="1"/>
              </w:numPr>
              <w:textAlignment w:val="baseline"/>
              <w:rPr>
                <w:sz w:val="16"/>
                <w:szCs w:val="16"/>
              </w:rPr>
            </w:pPr>
            <w:r w:rsidRPr="0C4ADE9B">
              <w:rPr>
                <w:rFonts w:ascii="Times New Roman" w:eastAsia="Times New Roman" w:hAnsi="Times New Roman" w:cs="Times New Roman"/>
                <w:sz w:val="16"/>
                <w:szCs w:val="16"/>
              </w:rPr>
              <w:t>Curriculum areas covered:  </w:t>
            </w:r>
          </w:p>
          <w:p w14:paraId="01C65E89" w14:textId="77777777" w:rsidR="00EB7A8F" w:rsidRPr="000633C8" w:rsidRDefault="631D69EC" w:rsidP="0C4ADE9B">
            <w:pPr>
              <w:pStyle w:val="ListParagraph"/>
              <w:numPr>
                <w:ilvl w:val="0"/>
                <w:numId w:val="1"/>
              </w:numPr>
              <w:textAlignment w:val="baseline"/>
              <w:rPr>
                <w:sz w:val="16"/>
                <w:szCs w:val="16"/>
              </w:rPr>
            </w:pPr>
            <w:r w:rsidRPr="0C4ADE9B">
              <w:rPr>
                <w:rFonts w:ascii="Times New Roman" w:eastAsia="Times New Roman" w:hAnsi="Times New Roman" w:cs="Times New Roman"/>
                <w:sz w:val="16"/>
                <w:szCs w:val="16"/>
              </w:rPr>
              <w:t>UTW: The World, people and communities </w:t>
            </w:r>
          </w:p>
          <w:p w14:paraId="63FDEFC8" w14:textId="77777777" w:rsidR="00EB7A8F" w:rsidRPr="000633C8" w:rsidRDefault="631D69EC" w:rsidP="0C4ADE9B">
            <w:pPr>
              <w:pStyle w:val="ListParagraph"/>
              <w:numPr>
                <w:ilvl w:val="0"/>
                <w:numId w:val="1"/>
              </w:numPr>
              <w:textAlignment w:val="baseline"/>
              <w:rPr>
                <w:sz w:val="16"/>
                <w:szCs w:val="16"/>
              </w:rPr>
            </w:pPr>
            <w:r w:rsidRPr="0C4ADE9B">
              <w:rPr>
                <w:rFonts w:ascii="Times New Roman" w:eastAsia="Times New Roman" w:hAnsi="Times New Roman" w:cs="Times New Roman"/>
                <w:sz w:val="16"/>
                <w:szCs w:val="16"/>
              </w:rPr>
              <w:t>PD: Moving and Handling. PD: Health and Self Care.  </w:t>
            </w:r>
          </w:p>
          <w:p w14:paraId="5DAB6C7B" w14:textId="0451415A" w:rsidR="00EB7A8F" w:rsidRPr="000633C8" w:rsidRDefault="631D69EC" w:rsidP="0C4ADE9B">
            <w:pPr>
              <w:pStyle w:val="ListParagraph"/>
              <w:numPr>
                <w:ilvl w:val="0"/>
                <w:numId w:val="1"/>
              </w:numPr>
              <w:rPr>
                <w:sz w:val="16"/>
                <w:szCs w:val="16"/>
              </w:rPr>
            </w:pPr>
            <w:r w:rsidRPr="0C4ADE9B">
              <w:rPr>
                <w:rFonts w:ascii="Times New Roman" w:eastAsia="Times New Roman" w:hAnsi="Times New Roman" w:cs="Times New Roman"/>
                <w:sz w:val="16"/>
                <w:szCs w:val="16"/>
              </w:rPr>
              <w:t>PSED</w:t>
            </w:r>
          </w:p>
        </w:tc>
        <w:tc>
          <w:tcPr>
            <w:tcW w:w="4868" w:type="dxa"/>
          </w:tcPr>
          <w:p w14:paraId="02EB378F" w14:textId="60F1C17A" w:rsidR="000633C8" w:rsidRPr="000633C8" w:rsidRDefault="631D69EC" w:rsidP="0C4ADE9B">
            <w:pPr>
              <w:pStyle w:val="ListParagraph"/>
              <w:numPr>
                <w:ilvl w:val="0"/>
                <w:numId w:val="1"/>
              </w:numPr>
              <w:rPr>
                <w:sz w:val="16"/>
                <w:szCs w:val="16"/>
              </w:rPr>
            </w:pPr>
            <w:r w:rsidRPr="0C4ADE9B">
              <w:rPr>
                <w:rFonts w:ascii="Times New Roman" w:eastAsia="Times New Roman" w:hAnsi="Times New Roman" w:cs="Times New Roman"/>
                <w:sz w:val="16"/>
                <w:szCs w:val="16"/>
              </w:rPr>
              <w:t xml:space="preserve">Hocus Pocus – Santa Workshop </w:t>
            </w:r>
          </w:p>
          <w:p w14:paraId="7E0655B2" w14:textId="77777777" w:rsidR="00EB7A8F" w:rsidRPr="000633C8" w:rsidRDefault="631D69EC" w:rsidP="0C4ADE9B">
            <w:pPr>
              <w:pStyle w:val="NoSpacing"/>
              <w:numPr>
                <w:ilvl w:val="0"/>
                <w:numId w:val="1"/>
              </w:numPr>
              <w:textAlignment w:val="baseline"/>
              <w:rPr>
                <w:sz w:val="16"/>
                <w:szCs w:val="16"/>
              </w:rPr>
            </w:pPr>
            <w:r w:rsidRPr="0C4ADE9B">
              <w:rPr>
                <w:rFonts w:ascii="Times New Roman" w:eastAsia="Times New Roman" w:hAnsi="Times New Roman" w:cs="Times New Roman"/>
                <w:sz w:val="16"/>
                <w:szCs w:val="16"/>
              </w:rPr>
              <w:t>Curriculum areas covered: </w:t>
            </w:r>
          </w:p>
          <w:p w14:paraId="6A05A809" w14:textId="24A5BCEE" w:rsidR="00EB7A8F" w:rsidRPr="000633C8" w:rsidRDefault="631D69EC" w:rsidP="0C4ADE9B">
            <w:pPr>
              <w:pStyle w:val="NoSpacing"/>
              <w:numPr>
                <w:ilvl w:val="0"/>
                <w:numId w:val="1"/>
              </w:numPr>
              <w:rPr>
                <w:sz w:val="16"/>
                <w:szCs w:val="16"/>
              </w:rPr>
            </w:pPr>
            <w:r w:rsidRPr="0C4ADE9B">
              <w:rPr>
                <w:rFonts w:ascii="Times New Roman" w:eastAsia="Times New Roman" w:hAnsi="Times New Roman" w:cs="Times New Roman"/>
                <w:sz w:val="16"/>
                <w:szCs w:val="16"/>
              </w:rPr>
              <w:t>UTW: The World, EAD: Being Imaginative, EAD: Exploring Media &amp; Materials. </w:t>
            </w:r>
          </w:p>
        </w:tc>
        <w:tc>
          <w:tcPr>
            <w:tcW w:w="3481" w:type="dxa"/>
          </w:tcPr>
          <w:p w14:paraId="5A39BBE3" w14:textId="3B8D7247" w:rsidR="000633C8" w:rsidRPr="000633C8" w:rsidRDefault="631D69EC" w:rsidP="0C4ADE9B">
            <w:pPr>
              <w:pStyle w:val="NoSpacing"/>
              <w:numPr>
                <w:ilvl w:val="0"/>
                <w:numId w:val="1"/>
              </w:numPr>
              <w:rPr>
                <w:sz w:val="16"/>
                <w:szCs w:val="16"/>
              </w:rPr>
            </w:pPr>
            <w:r w:rsidRPr="0C4ADE9B">
              <w:rPr>
                <w:rFonts w:ascii="Times New Roman" w:eastAsia="Times New Roman" w:hAnsi="Times New Roman" w:cs="Times New Roman"/>
                <w:sz w:val="16"/>
                <w:szCs w:val="16"/>
              </w:rPr>
              <w:t xml:space="preserve">People who help us – Chinese New Year </w:t>
            </w:r>
          </w:p>
          <w:p w14:paraId="41C8F396" w14:textId="34EBF648" w:rsidR="000633C8" w:rsidRPr="000633C8" w:rsidRDefault="631D69EC" w:rsidP="0C4ADE9B">
            <w:pPr>
              <w:pStyle w:val="NoSpacing"/>
              <w:numPr>
                <w:ilvl w:val="0"/>
                <w:numId w:val="1"/>
              </w:numPr>
              <w:rPr>
                <w:sz w:val="16"/>
                <w:szCs w:val="16"/>
                <w:lang w:eastAsia="en-GB"/>
              </w:rPr>
            </w:pPr>
            <w:r w:rsidRPr="0C4ADE9B">
              <w:rPr>
                <w:rFonts w:ascii="Times New Roman" w:eastAsia="Times New Roman" w:hAnsi="Times New Roman" w:cs="Times New Roman"/>
                <w:sz w:val="16"/>
                <w:szCs w:val="16"/>
              </w:rPr>
              <w:t>Curriculum areas covered: UTW: People and Communities EAD: Being imaginative, PD: Health and Self-care.  PSED</w:t>
            </w:r>
          </w:p>
        </w:tc>
        <w:tc>
          <w:tcPr>
            <w:tcW w:w="2964" w:type="dxa"/>
          </w:tcPr>
          <w:p w14:paraId="4EDF198A" w14:textId="2FDCA079" w:rsidR="000633C8" w:rsidRPr="000633C8" w:rsidRDefault="631D69EC" w:rsidP="0C4ADE9B">
            <w:pPr>
              <w:pStyle w:val="ListParagraph"/>
              <w:numPr>
                <w:ilvl w:val="0"/>
                <w:numId w:val="1"/>
              </w:numPr>
              <w:textAlignment w:val="baseline"/>
              <w:rPr>
                <w:sz w:val="16"/>
                <w:szCs w:val="16"/>
                <w:lang w:eastAsia="en-GB"/>
              </w:rPr>
            </w:pPr>
            <w:r w:rsidRPr="0C4ADE9B">
              <w:rPr>
                <w:rFonts w:ascii="Times New Roman" w:eastAsia="Times New Roman" w:hAnsi="Times New Roman" w:cs="Times New Roman"/>
                <w:sz w:val="16"/>
                <w:szCs w:val="16"/>
              </w:rPr>
              <w:t xml:space="preserve">A Bug’s life </w:t>
            </w:r>
          </w:p>
          <w:p w14:paraId="0D0B940D" w14:textId="33813AAE" w:rsidR="000633C8" w:rsidRPr="000633C8" w:rsidRDefault="631D69EC" w:rsidP="0C4ADE9B">
            <w:pPr>
              <w:pStyle w:val="ListParagraph"/>
              <w:numPr>
                <w:ilvl w:val="0"/>
                <w:numId w:val="1"/>
              </w:numPr>
              <w:rPr>
                <w:color w:val="000000" w:themeColor="text1"/>
                <w:sz w:val="16"/>
                <w:szCs w:val="16"/>
                <w:lang w:eastAsia="en-GB"/>
              </w:rPr>
            </w:pPr>
            <w:r w:rsidRPr="0C4ADE9B">
              <w:rPr>
                <w:rFonts w:ascii="Times New Roman" w:eastAsia="Times New Roman" w:hAnsi="Times New Roman" w:cs="Times New Roman"/>
                <w:color w:val="000000" w:themeColor="text1"/>
                <w:sz w:val="16"/>
                <w:szCs w:val="16"/>
                <w:lang w:eastAsia="en-GB"/>
              </w:rPr>
              <w:t>Curriculum areas covered:</w:t>
            </w:r>
            <w:r w:rsidRPr="0C4ADE9B">
              <w:rPr>
                <w:rFonts w:ascii="Times New Roman" w:eastAsia="Times New Roman" w:hAnsi="Times New Roman" w:cs="Times New Roman"/>
                <w:sz w:val="16"/>
                <w:szCs w:val="16"/>
                <w:lang w:eastAsia="en-GB"/>
              </w:rPr>
              <w:t> </w:t>
            </w:r>
            <w:r w:rsidRPr="0C4ADE9B">
              <w:rPr>
                <w:rFonts w:ascii="Times New Roman" w:eastAsia="Times New Roman" w:hAnsi="Times New Roman" w:cs="Times New Roman"/>
                <w:color w:val="000000" w:themeColor="text1"/>
                <w:sz w:val="16"/>
                <w:szCs w:val="16"/>
                <w:lang w:eastAsia="en-GB"/>
              </w:rPr>
              <w:t>UTW: The World, UTW: Technology, PSED</w:t>
            </w:r>
          </w:p>
        </w:tc>
        <w:tc>
          <w:tcPr>
            <w:tcW w:w="3217" w:type="dxa"/>
          </w:tcPr>
          <w:p w14:paraId="29D6B04F" w14:textId="00947584" w:rsidR="00EB7A8F" w:rsidRPr="000633C8" w:rsidRDefault="631D69EC" w:rsidP="0C4ADE9B">
            <w:pPr>
              <w:pStyle w:val="ListParagraph"/>
              <w:numPr>
                <w:ilvl w:val="0"/>
                <w:numId w:val="1"/>
              </w:numPr>
              <w:rPr>
                <w:sz w:val="16"/>
                <w:szCs w:val="16"/>
              </w:rPr>
            </w:pPr>
            <w:r w:rsidRPr="0C4ADE9B">
              <w:rPr>
                <w:rFonts w:ascii="Times New Roman" w:eastAsia="Times New Roman" w:hAnsi="Times New Roman" w:cs="Times New Roman"/>
                <w:sz w:val="16"/>
                <w:szCs w:val="16"/>
              </w:rPr>
              <w:t>Up, up and away (Local areas) Growing topic</w:t>
            </w:r>
          </w:p>
          <w:p w14:paraId="0E27B00A" w14:textId="5A5BA850" w:rsidR="000633C8" w:rsidRPr="000633C8" w:rsidRDefault="631D69EC" w:rsidP="0C4ADE9B">
            <w:pPr>
              <w:pStyle w:val="ListParagraph"/>
              <w:numPr>
                <w:ilvl w:val="0"/>
                <w:numId w:val="1"/>
              </w:numPr>
              <w:rPr>
                <w:sz w:val="16"/>
                <w:szCs w:val="16"/>
              </w:rPr>
            </w:pPr>
            <w:r w:rsidRPr="0C4ADE9B">
              <w:rPr>
                <w:rFonts w:ascii="Times New Roman" w:eastAsia="Times New Roman" w:hAnsi="Times New Roman" w:cs="Times New Roman"/>
                <w:sz w:val="16"/>
                <w:szCs w:val="16"/>
              </w:rPr>
              <w:t>Curriculum areas covered: UTW: The World, UTW: Technology, UTW: People &amp; Communities EAD: Exploring media and materials.</w:t>
            </w:r>
          </w:p>
        </w:tc>
        <w:tc>
          <w:tcPr>
            <w:tcW w:w="3266" w:type="dxa"/>
          </w:tcPr>
          <w:p w14:paraId="60061E4C" w14:textId="4D9809E1" w:rsidR="000633C8" w:rsidRPr="000633C8" w:rsidRDefault="631D69EC" w:rsidP="0C4ADE9B">
            <w:pPr>
              <w:pStyle w:val="ListParagraph"/>
              <w:numPr>
                <w:ilvl w:val="0"/>
                <w:numId w:val="1"/>
              </w:numPr>
              <w:rPr>
                <w:sz w:val="16"/>
                <w:szCs w:val="16"/>
              </w:rPr>
            </w:pPr>
            <w:r w:rsidRPr="0C4ADE9B">
              <w:rPr>
                <w:rFonts w:ascii="Times New Roman" w:eastAsia="Times New Roman" w:hAnsi="Times New Roman" w:cs="Times New Roman"/>
                <w:sz w:val="16"/>
                <w:szCs w:val="16"/>
              </w:rPr>
              <w:t>Ahoy me Hearties</w:t>
            </w:r>
          </w:p>
          <w:p w14:paraId="44EAFD9C" w14:textId="1366AA02" w:rsidR="000633C8" w:rsidRPr="000633C8" w:rsidRDefault="631D69EC" w:rsidP="0C4ADE9B">
            <w:pPr>
              <w:pStyle w:val="ListParagraph"/>
              <w:numPr>
                <w:ilvl w:val="0"/>
                <w:numId w:val="1"/>
              </w:numPr>
              <w:rPr>
                <w:sz w:val="16"/>
                <w:szCs w:val="16"/>
                <w:lang w:eastAsia="en-GB"/>
              </w:rPr>
            </w:pPr>
            <w:r w:rsidRPr="0C4ADE9B">
              <w:rPr>
                <w:rFonts w:ascii="Times New Roman" w:eastAsia="Times New Roman" w:hAnsi="Times New Roman" w:cs="Times New Roman"/>
                <w:sz w:val="16"/>
                <w:szCs w:val="16"/>
              </w:rPr>
              <w:t>Curriculum areas covered: UTW: The word, EAD: Being Imaginative, EAD: Exploring Media and Materials</w:t>
            </w:r>
            <w:r>
              <w:t>.  </w:t>
            </w:r>
          </w:p>
        </w:tc>
      </w:tr>
      <w:tr w:rsidR="00D04BB6" w14:paraId="59E34F03" w14:textId="77777777" w:rsidTr="6C230CEF">
        <w:tc>
          <w:tcPr>
            <w:tcW w:w="1505" w:type="dxa"/>
          </w:tcPr>
          <w:p w14:paraId="6B101A20" w14:textId="5D7FCD29" w:rsidR="00D04BB6" w:rsidRDefault="631D69EC" w:rsidP="631D69EC">
            <w:pPr>
              <w:ind w:left="360"/>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t>Year 1</w:t>
            </w:r>
          </w:p>
        </w:tc>
        <w:tc>
          <w:tcPr>
            <w:tcW w:w="3063" w:type="dxa"/>
          </w:tcPr>
          <w:p w14:paraId="3EE55AE3" w14:textId="77777777" w:rsidR="00B85551" w:rsidRPr="00B85551" w:rsidRDefault="00B85551" w:rsidP="631D69EC">
            <w:pPr>
              <w:rPr>
                <w:rFonts w:ascii="Times New Roman" w:eastAsia="Times New Roman" w:hAnsi="Times New Roman" w:cs="Times New Roman"/>
                <w:b/>
                <w:color w:val="C00000"/>
                <w:sz w:val="16"/>
                <w:szCs w:val="16"/>
                <w:u w:val="single"/>
              </w:rPr>
            </w:pPr>
            <w:r w:rsidRPr="0C4ADE9B">
              <w:rPr>
                <w:rFonts w:ascii="Times New Roman" w:eastAsia="Times New Roman" w:hAnsi="Times New Roman" w:cs="Times New Roman"/>
                <w:b/>
                <w:bCs/>
                <w:color w:val="C00000"/>
                <w:sz w:val="16"/>
                <w:szCs w:val="16"/>
                <w:u w:val="single"/>
              </w:rPr>
              <w:t>Where we live:</w:t>
            </w:r>
          </w:p>
          <w:p w14:paraId="279F8341" w14:textId="0543D889" w:rsidR="00B85551" w:rsidRDefault="00B85551" w:rsidP="0C4ADE9B">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Locational knowledge, place knowledge, similarities and differences of a small area – compare to Whitley Bay. This unit builds children’s understanding of what location means and where they are in relation to other places. It also offers the opportunity to build comparison skills in their local area through experiential learning.</w:t>
            </w:r>
          </w:p>
          <w:p w14:paraId="40A99D64" w14:textId="441FE4C6" w:rsidR="0063708A" w:rsidRDefault="00B85551" w:rsidP="631D69EC">
            <w:pPr>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Visit to Whitley Bay beach and town.</w:t>
            </w:r>
            <w:r w:rsidRPr="0C4ADE9B">
              <w:rPr>
                <w:rFonts w:ascii="Times New Roman" w:eastAsia="Times New Roman" w:hAnsi="Times New Roman" w:cs="Times New Roman"/>
                <w:sz w:val="16"/>
                <w:szCs w:val="16"/>
              </w:rPr>
              <w:t xml:space="preserve"> </w:t>
            </w:r>
          </w:p>
          <w:p w14:paraId="192C3099" w14:textId="6403B9A0" w:rsidR="0063708A" w:rsidRDefault="0063708A" w:rsidP="631D69EC">
            <w:pPr>
              <w:rPr>
                <w:rFonts w:ascii="Times New Roman" w:eastAsia="Times New Roman" w:hAnsi="Times New Roman" w:cs="Times New Roman"/>
                <w:sz w:val="16"/>
                <w:szCs w:val="16"/>
              </w:rPr>
            </w:pPr>
            <w:r w:rsidRPr="0063708A">
              <w:rPr>
                <w:rFonts w:ascii="Times New Roman" w:eastAsia="Times New Roman" w:hAnsi="Times New Roman" w:cs="Times New Roman"/>
                <w:sz w:val="16"/>
                <w:szCs w:val="16"/>
                <w:highlight w:val="magenta"/>
              </w:rPr>
              <w:t xml:space="preserve">Fieldwork: </w:t>
            </w:r>
            <w:r w:rsidRPr="0C4ADE9B">
              <w:rPr>
                <w:rStyle w:val="normaltextrun"/>
                <w:rFonts w:ascii="Times New Roman" w:hAnsi="Times New Roman" w:cs="Times New Roman"/>
                <w:color w:val="000000"/>
                <w:sz w:val="16"/>
                <w:szCs w:val="16"/>
                <w:highlight w:val="magenta"/>
                <w:bdr w:val="none" w:sz="0" w:space="0" w:color="auto" w:frame="1"/>
              </w:rPr>
              <w:t>Comparison between Elswick and Tynemouth</w:t>
            </w:r>
          </w:p>
        </w:tc>
        <w:tc>
          <w:tcPr>
            <w:tcW w:w="4868" w:type="dxa"/>
          </w:tcPr>
          <w:p w14:paraId="16DEE00B" w14:textId="7E5AF902" w:rsidR="00B85551" w:rsidRPr="00814C0F" w:rsidRDefault="00B85551" w:rsidP="631D69EC">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Oh we do like to be beside the seaside!</w:t>
            </w:r>
          </w:p>
          <w:p w14:paraId="3265D8B4" w14:textId="7E79C7DF" w:rsidR="00B85551" w:rsidRDefault="00B85551" w:rsidP="631D69EC">
            <w:pPr>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color w:val="548DD4" w:themeColor="text2" w:themeTint="99"/>
                <w:sz w:val="16"/>
                <w:szCs w:val="16"/>
              </w:rPr>
              <w:t xml:space="preserve">Sea sides through history: Victorians, toys at the beach, experiential learning, opportunity for grandparents to visit to share experiences from their childhood, lifeguards to visit to talk about sea safety and recreation at the beach now. This unit offers children the opportunity to build on their geography learning from the last unit and their trip to the seaside. This unit links to the NC through, changes within living memory, life in different periods, </w:t>
            </w:r>
            <w:r w:rsidR="00814C0F" w:rsidRPr="0C4ADE9B">
              <w:rPr>
                <w:rFonts w:ascii="Times New Roman" w:eastAsia="Times New Roman" w:hAnsi="Times New Roman" w:cs="Times New Roman"/>
                <w:color w:val="548DD4" w:themeColor="text2" w:themeTint="99"/>
                <w:sz w:val="16"/>
                <w:szCs w:val="16"/>
              </w:rPr>
              <w:t>awareness of the past, using common words and phrases relating to the passage of time.</w:t>
            </w:r>
          </w:p>
          <w:p w14:paraId="20A67647" w14:textId="368AF2D8" w:rsidR="00D04BB6" w:rsidRDefault="00814C0F" w:rsidP="0C4ADE9B">
            <w:pPr>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Visit to Blyth beach to see beach huts, play area and compare to Whitley Bay.</w:t>
            </w:r>
          </w:p>
        </w:tc>
        <w:tc>
          <w:tcPr>
            <w:tcW w:w="3481" w:type="dxa"/>
          </w:tcPr>
          <w:p w14:paraId="64CA17BA" w14:textId="773D56ED" w:rsidR="00814C0F" w:rsidRPr="00814C0F" w:rsidRDefault="00814C0F" w:rsidP="631D69EC">
            <w:pPr>
              <w:rPr>
                <w:rFonts w:ascii="Times New Roman" w:eastAsia="Times New Roman" w:hAnsi="Times New Roman" w:cs="Times New Roman"/>
                <w:b/>
                <w:color w:val="C00000"/>
                <w:sz w:val="16"/>
                <w:szCs w:val="16"/>
                <w:u w:val="single"/>
              </w:rPr>
            </w:pPr>
            <w:r w:rsidRPr="0C4ADE9B">
              <w:rPr>
                <w:rFonts w:ascii="Times New Roman" w:eastAsia="Times New Roman" w:hAnsi="Times New Roman" w:cs="Times New Roman"/>
                <w:b/>
                <w:bCs/>
                <w:color w:val="C00000"/>
                <w:sz w:val="16"/>
                <w:szCs w:val="16"/>
                <w:u w:val="single"/>
              </w:rPr>
              <w:t>Our place in the world:</w:t>
            </w:r>
          </w:p>
          <w:p w14:paraId="4407E38D" w14:textId="0B3ECF17" w:rsidR="00D04BB6" w:rsidRDefault="00814C0F" w:rsidP="0C4ADE9B">
            <w:pPr>
              <w:pStyle w:val="NoSpacing"/>
              <w:rPr>
                <w:rFonts w:ascii="Times New Roman" w:hAnsi="Times New Roman" w:cs="Times New Roman"/>
                <w:color w:val="C00000"/>
                <w:sz w:val="16"/>
                <w:szCs w:val="16"/>
                <w:lang w:eastAsia="en-GB"/>
              </w:rPr>
            </w:pPr>
            <w:r w:rsidRPr="0C4ADE9B">
              <w:rPr>
                <w:rFonts w:ascii="Times New Roman" w:eastAsia="Times New Roman" w:hAnsi="Times New Roman" w:cs="Times New Roman"/>
                <w:color w:val="C00000"/>
                <w:sz w:val="16"/>
                <w:szCs w:val="16"/>
              </w:rPr>
              <w:t xml:space="preserve">Locational knowledge - </w:t>
            </w:r>
            <w:r w:rsidRPr="0C4ADE9B">
              <w:rPr>
                <w:rFonts w:ascii="Times New Roman" w:hAnsi="Times New Roman" w:cs="Times New Roman"/>
                <w:color w:val="C00000"/>
                <w:sz w:val="16"/>
                <w:szCs w:val="16"/>
                <w:lang w:eastAsia="en-GB"/>
              </w:rPr>
              <w:t>name, locate and identify characteristics of the 4 countries and capital cities of the United Kingdom and its surrounding seas. Develop knowledge of world, UK and their locality – their place within the world and country. Use world maps, atlases and globes.</w:t>
            </w:r>
          </w:p>
        </w:tc>
        <w:tc>
          <w:tcPr>
            <w:tcW w:w="2964" w:type="dxa"/>
          </w:tcPr>
          <w:p w14:paraId="0D32CA42" w14:textId="5D7AAB4A" w:rsidR="00814C0F" w:rsidRPr="00814C0F" w:rsidRDefault="00814C0F" w:rsidP="631D69EC">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Great explorers – Christopher Columbus and Neil Armstrong.</w:t>
            </w:r>
          </w:p>
          <w:p w14:paraId="00EED7D9" w14:textId="574C687B" w:rsidR="00D04BB6" w:rsidRDefault="00814C0F" w:rsidP="0C4ADE9B">
            <w:pPr>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color w:val="548DD4" w:themeColor="text2" w:themeTint="99"/>
                <w:sz w:val="16"/>
                <w:szCs w:val="16"/>
              </w:rPr>
              <w:t>Comparison of different ways of life in different time periods, where people and events fit within a chronological framework, events beyond living memory of national or global significance, lives of significant individuals. This unit builds on the geographical understanding from earlier units so children can appreciate the exploration and discoveries in relation to themselves and their world.</w:t>
            </w:r>
          </w:p>
        </w:tc>
        <w:tc>
          <w:tcPr>
            <w:tcW w:w="3217" w:type="dxa"/>
          </w:tcPr>
          <w:p w14:paraId="22FAAE87" w14:textId="352D3F49" w:rsidR="00814C0F" w:rsidRPr="00814C0F" w:rsidRDefault="00814C0F" w:rsidP="0C4ADE9B">
            <w:pPr>
              <w:rPr>
                <w:rFonts w:ascii="Times New Roman" w:eastAsia="Times New Roman" w:hAnsi="Times New Roman" w:cs="Times New Roman"/>
                <w:b/>
                <w:bCs/>
                <w:color w:val="C00000"/>
                <w:sz w:val="16"/>
                <w:szCs w:val="16"/>
                <w:u w:val="single"/>
              </w:rPr>
            </w:pPr>
            <w:r w:rsidRPr="0C4ADE9B">
              <w:rPr>
                <w:rFonts w:ascii="Times New Roman" w:eastAsia="Times New Roman" w:hAnsi="Times New Roman" w:cs="Times New Roman"/>
                <w:b/>
                <w:bCs/>
                <w:color w:val="C00000"/>
                <w:sz w:val="16"/>
                <w:szCs w:val="16"/>
                <w:u w:val="single"/>
              </w:rPr>
              <w:t>Directions and map skills:</w:t>
            </w:r>
          </w:p>
          <w:p w14:paraId="6E76DA89" w14:textId="70C49364" w:rsidR="00814C0F" w:rsidRDefault="00814C0F" w:rsidP="0C4ADE9B">
            <w:pPr>
              <w:rPr>
                <w:rFonts w:ascii="Times New Roman" w:hAnsi="Times New Roman" w:cs="Times New Roman"/>
                <w:color w:val="C00000"/>
                <w:sz w:val="16"/>
                <w:szCs w:val="16"/>
                <w:lang w:eastAsia="en-GB"/>
              </w:rPr>
            </w:pPr>
            <w:r w:rsidRPr="0C4ADE9B">
              <w:rPr>
                <w:rFonts w:ascii="Times New Roman" w:eastAsia="Times New Roman" w:hAnsi="Times New Roman" w:cs="Times New Roman"/>
                <w:color w:val="C00000"/>
                <w:sz w:val="16"/>
                <w:szCs w:val="16"/>
              </w:rPr>
              <w:t xml:space="preserve">Build on prior knowledge to describe locations, use simple compass directions, atlases, maps and globes. Opportunity to look at key vocabulary: </w:t>
            </w:r>
            <w:r w:rsidRPr="0C4ADE9B">
              <w:rPr>
                <w:rFonts w:ascii="Times New Roman" w:hAnsi="Times New Roman" w:cs="Times New Roman"/>
                <w:color w:val="C00000"/>
                <w:sz w:val="16"/>
                <w:szCs w:val="16"/>
                <w:lang w:eastAsia="en-GB"/>
              </w:rPr>
              <w:t>beach, cliff, coast, forest, hill, mountain, sea, ocean, river, valley, city, town, port, harbour.</w:t>
            </w:r>
          </w:p>
          <w:p w14:paraId="48211ABA" w14:textId="4EEB083E" w:rsidR="00D04BB6" w:rsidRDefault="00814C0F" w:rsidP="0C4ADE9B">
            <w:pPr>
              <w:rPr>
                <w:rFonts w:ascii="Times New Roman" w:hAnsi="Times New Roman" w:cs="Times New Roman"/>
                <w:sz w:val="16"/>
                <w:szCs w:val="16"/>
                <w:lang w:eastAsia="en-GB"/>
              </w:rPr>
            </w:pPr>
            <w:r w:rsidRPr="0C4ADE9B">
              <w:rPr>
                <w:rFonts w:ascii="Times New Roman" w:hAnsi="Times New Roman" w:cs="Times New Roman"/>
                <w:sz w:val="16"/>
                <w:szCs w:val="16"/>
                <w:highlight w:val="yellow"/>
                <w:lang w:eastAsia="en-GB"/>
              </w:rPr>
              <w:t>Trip opportunity: Walkabout in local area to map out and write own directions.</w:t>
            </w:r>
          </w:p>
        </w:tc>
        <w:tc>
          <w:tcPr>
            <w:tcW w:w="3266" w:type="dxa"/>
          </w:tcPr>
          <w:p w14:paraId="02C614FE" w14:textId="77777777" w:rsidR="00D04BB6" w:rsidRPr="00814C0F" w:rsidRDefault="00814C0F" w:rsidP="631D69EC">
            <w:pPr>
              <w:rPr>
                <w:rFonts w:ascii="Times New Roman" w:eastAsia="Times New Roman" w:hAnsi="Times New Roman" w:cs="Times New Roman"/>
                <w:b/>
                <w:color w:val="548DD4" w:themeColor="text2" w:themeTint="99"/>
                <w:sz w:val="16"/>
                <w:szCs w:val="16"/>
                <w:u w:val="single"/>
              </w:rPr>
            </w:pPr>
            <w:r w:rsidRPr="00814C0F">
              <w:rPr>
                <w:rFonts w:ascii="Times New Roman" w:eastAsia="Times New Roman" w:hAnsi="Times New Roman" w:cs="Times New Roman"/>
                <w:b/>
                <w:color w:val="548DD4" w:themeColor="text2" w:themeTint="99"/>
                <w:sz w:val="16"/>
                <w:szCs w:val="16"/>
                <w:u w:val="single"/>
              </w:rPr>
              <w:t>Grace Darling</w:t>
            </w:r>
          </w:p>
          <w:p w14:paraId="598E9CAD" w14:textId="77777777" w:rsidR="00814C0F" w:rsidRPr="00814C0F" w:rsidRDefault="00814C0F" w:rsidP="631D69EC">
            <w:pPr>
              <w:rPr>
                <w:rFonts w:ascii="Times New Roman" w:eastAsia="Times New Roman" w:hAnsi="Times New Roman" w:cs="Times New Roman"/>
                <w:color w:val="548DD4" w:themeColor="text2" w:themeTint="99"/>
                <w:sz w:val="16"/>
                <w:szCs w:val="16"/>
              </w:rPr>
            </w:pPr>
          </w:p>
          <w:p w14:paraId="76AC5F03" w14:textId="77777777" w:rsidR="00814C0F" w:rsidRDefault="00814C0F" w:rsidP="631D69EC">
            <w:pPr>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color w:val="548DD4" w:themeColor="text2" w:themeTint="99"/>
                <w:sz w:val="16"/>
                <w:szCs w:val="16"/>
              </w:rPr>
              <w:t xml:space="preserve">Lives of significant individuals in their own locality. Chance to build on their prior learning in both History and Geography, explore the time she lived in and compare to nowadays. Possible visit to Bamburgh to Grace Darling museum or Souter lighthouse if too far to visit the museum and beach there. </w:t>
            </w:r>
          </w:p>
          <w:p w14:paraId="3A21D047" w14:textId="0342B4F1" w:rsidR="00814C0F" w:rsidRDefault="00814C0F" w:rsidP="631D69EC">
            <w:pPr>
              <w:rPr>
                <w:rFonts w:ascii="Times New Roman" w:eastAsia="Times New Roman" w:hAnsi="Times New Roman" w:cs="Times New Roman"/>
                <w:sz w:val="16"/>
                <w:szCs w:val="16"/>
              </w:rPr>
            </w:pPr>
            <w:r w:rsidRPr="00814C0F">
              <w:rPr>
                <w:rFonts w:ascii="Times New Roman" w:eastAsia="Times New Roman" w:hAnsi="Times New Roman" w:cs="Times New Roman"/>
                <w:sz w:val="16"/>
                <w:szCs w:val="16"/>
                <w:highlight w:val="yellow"/>
              </w:rPr>
              <w:t>Trip opportunity: Bamburgh/Souter Lighthouse</w:t>
            </w:r>
          </w:p>
        </w:tc>
      </w:tr>
      <w:tr w:rsidR="00D04BB6" w14:paraId="6747CC30" w14:textId="77777777" w:rsidTr="6C230CEF">
        <w:tc>
          <w:tcPr>
            <w:tcW w:w="1505" w:type="dxa"/>
          </w:tcPr>
          <w:p w14:paraId="5C2255EC" w14:textId="0AF17888" w:rsidR="00D04BB6" w:rsidRDefault="631D69EC" w:rsidP="631D69EC">
            <w:pPr>
              <w:ind w:left="360"/>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t>Year 2</w:t>
            </w:r>
          </w:p>
        </w:tc>
        <w:tc>
          <w:tcPr>
            <w:tcW w:w="3063" w:type="dxa"/>
          </w:tcPr>
          <w:p w14:paraId="456C7983" w14:textId="1B850B9F" w:rsidR="00D04BB6" w:rsidRPr="00814C0F" w:rsidRDefault="00814C0F" w:rsidP="631D69EC">
            <w:pPr>
              <w:rPr>
                <w:rFonts w:ascii="Times New Roman" w:eastAsia="Times New Roman" w:hAnsi="Times New Roman" w:cs="Times New Roman"/>
                <w:b/>
                <w:color w:val="C00000"/>
                <w:sz w:val="16"/>
                <w:szCs w:val="16"/>
                <w:u w:val="single"/>
              </w:rPr>
            </w:pPr>
            <w:r w:rsidRPr="0C4ADE9B">
              <w:rPr>
                <w:rFonts w:ascii="Times New Roman" w:eastAsia="Times New Roman" w:hAnsi="Times New Roman" w:cs="Times New Roman"/>
                <w:b/>
                <w:bCs/>
                <w:color w:val="C00000"/>
                <w:sz w:val="16"/>
                <w:szCs w:val="16"/>
                <w:u w:val="single"/>
              </w:rPr>
              <w:t>The big, wide world</w:t>
            </w:r>
          </w:p>
          <w:p w14:paraId="1EB20AA0" w14:textId="77777777" w:rsidR="00814C0F" w:rsidRPr="00814C0F" w:rsidRDefault="00814C0F" w:rsidP="631D69EC">
            <w:pPr>
              <w:rPr>
                <w:rFonts w:ascii="Times New Roman" w:eastAsia="Times New Roman" w:hAnsi="Times New Roman" w:cs="Times New Roman"/>
                <w:color w:val="C00000"/>
                <w:sz w:val="16"/>
                <w:szCs w:val="16"/>
              </w:rPr>
            </w:pPr>
            <w:r w:rsidRPr="00814C0F">
              <w:rPr>
                <w:rFonts w:ascii="Times New Roman" w:eastAsia="Times New Roman" w:hAnsi="Times New Roman" w:cs="Times New Roman"/>
                <w:color w:val="C00000"/>
                <w:sz w:val="16"/>
                <w:szCs w:val="16"/>
              </w:rPr>
              <w:t>Locational knowledge: name and locate 7 continents, 5 oceans, recap of countries and capital cities of the UK, North and South poles, map skills, atlases, directions, key vocabulary. Expands on learning about local area and UK in Y1.</w:t>
            </w:r>
          </w:p>
          <w:p w14:paraId="6CC05C8D" w14:textId="77777777" w:rsidR="00814C0F" w:rsidRDefault="00814C0F" w:rsidP="631D69EC">
            <w:pPr>
              <w:rPr>
                <w:rFonts w:ascii="Times New Roman" w:eastAsia="Times New Roman" w:hAnsi="Times New Roman" w:cs="Times New Roman"/>
                <w:sz w:val="16"/>
                <w:szCs w:val="16"/>
              </w:rPr>
            </w:pPr>
          </w:p>
          <w:p w14:paraId="7A11A5D5" w14:textId="2F4E5FDD" w:rsidR="00814C0F" w:rsidRDefault="00814C0F" w:rsidP="631D69EC">
            <w:pPr>
              <w:rPr>
                <w:rFonts w:ascii="Times New Roman" w:eastAsia="Times New Roman" w:hAnsi="Times New Roman" w:cs="Times New Roman"/>
                <w:sz w:val="16"/>
                <w:szCs w:val="16"/>
              </w:rPr>
            </w:pPr>
          </w:p>
        </w:tc>
        <w:tc>
          <w:tcPr>
            <w:tcW w:w="4868" w:type="dxa"/>
          </w:tcPr>
          <w:p w14:paraId="4B8A1438" w14:textId="544A9DCC" w:rsidR="00D04BB6" w:rsidRPr="00814C0F" w:rsidRDefault="00814C0F" w:rsidP="631D69EC">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We want toys!</w:t>
            </w:r>
          </w:p>
          <w:p w14:paraId="38A6D5EF" w14:textId="77777777" w:rsidR="00814C0F" w:rsidRPr="00814C0F" w:rsidRDefault="00814C0F" w:rsidP="631D69EC">
            <w:pPr>
              <w:rPr>
                <w:rFonts w:ascii="Times New Roman" w:eastAsia="Times New Roman" w:hAnsi="Times New Roman" w:cs="Times New Roman"/>
                <w:color w:val="548DD4" w:themeColor="text2" w:themeTint="99"/>
                <w:sz w:val="16"/>
                <w:szCs w:val="16"/>
              </w:rPr>
            </w:pPr>
            <w:r w:rsidRPr="00814C0F">
              <w:rPr>
                <w:rFonts w:ascii="Times New Roman" w:eastAsia="Times New Roman" w:hAnsi="Times New Roman" w:cs="Times New Roman"/>
                <w:color w:val="548DD4" w:themeColor="text2" w:themeTint="99"/>
                <w:sz w:val="16"/>
                <w:szCs w:val="16"/>
              </w:rPr>
              <w:t>Toys through history – comparison skills then and now, changes in living memory, links to Christmas, chance for grandparents etc to visit and share experiences.</w:t>
            </w:r>
          </w:p>
          <w:p w14:paraId="44DE5AFC" w14:textId="77777777" w:rsidR="00814C0F" w:rsidRDefault="00814C0F" w:rsidP="631D69EC">
            <w:pPr>
              <w:rPr>
                <w:rFonts w:ascii="Times New Roman" w:eastAsia="Times New Roman" w:hAnsi="Times New Roman" w:cs="Times New Roman"/>
                <w:sz w:val="16"/>
                <w:szCs w:val="16"/>
              </w:rPr>
            </w:pPr>
          </w:p>
          <w:p w14:paraId="5BE0AEFD" w14:textId="3A3CA500" w:rsidR="00814C0F" w:rsidRDefault="00814C0F" w:rsidP="631D69EC">
            <w:pPr>
              <w:rPr>
                <w:rFonts w:ascii="Times New Roman" w:eastAsia="Times New Roman" w:hAnsi="Times New Roman" w:cs="Times New Roman"/>
                <w:sz w:val="16"/>
                <w:szCs w:val="16"/>
              </w:rPr>
            </w:pPr>
            <w:r w:rsidRPr="00814C0F">
              <w:rPr>
                <w:rFonts w:ascii="Times New Roman" w:eastAsia="Times New Roman" w:hAnsi="Times New Roman" w:cs="Times New Roman"/>
                <w:sz w:val="16"/>
                <w:szCs w:val="16"/>
                <w:highlight w:val="yellow"/>
              </w:rPr>
              <w:t>Trip opportunity: Visit to the Discovery museum for</w:t>
            </w:r>
            <w:r w:rsidR="009F2E97">
              <w:rPr>
                <w:rFonts w:ascii="Times New Roman" w:eastAsia="Times New Roman" w:hAnsi="Times New Roman" w:cs="Times New Roman"/>
                <w:sz w:val="16"/>
                <w:szCs w:val="16"/>
                <w:highlight w:val="yellow"/>
              </w:rPr>
              <w:t xml:space="preserve"> the Toys through time workshop or Beamish.</w:t>
            </w:r>
          </w:p>
        </w:tc>
        <w:tc>
          <w:tcPr>
            <w:tcW w:w="3481" w:type="dxa"/>
          </w:tcPr>
          <w:p w14:paraId="3F939AA2" w14:textId="5A1B83EA" w:rsidR="00814C0F" w:rsidRDefault="00814C0F" w:rsidP="631D69EC">
            <w:pPr>
              <w:rPr>
                <w:rFonts w:ascii="Times New Roman" w:eastAsia="Times New Roman" w:hAnsi="Times New Roman" w:cs="Times New Roman"/>
                <w:b/>
                <w:color w:val="C00000"/>
                <w:sz w:val="16"/>
                <w:szCs w:val="16"/>
                <w:u w:val="single"/>
              </w:rPr>
            </w:pPr>
            <w:r w:rsidRPr="0C4ADE9B">
              <w:rPr>
                <w:rFonts w:ascii="Times New Roman" w:eastAsia="Times New Roman" w:hAnsi="Times New Roman" w:cs="Times New Roman"/>
                <w:b/>
                <w:bCs/>
                <w:color w:val="C00000"/>
                <w:sz w:val="16"/>
                <w:szCs w:val="16"/>
                <w:u w:val="single"/>
              </w:rPr>
              <w:t>Wild weather:</w:t>
            </w:r>
          </w:p>
          <w:p w14:paraId="08B066C2" w14:textId="30EBC357" w:rsidR="00814C0F" w:rsidRPr="00814C0F" w:rsidRDefault="00814C0F" w:rsidP="631D69EC">
            <w:pPr>
              <w:rPr>
                <w:rFonts w:ascii="Times New Roman" w:eastAsia="Times New Roman" w:hAnsi="Times New Roman" w:cs="Times New Roman"/>
                <w:color w:val="C00000"/>
                <w:sz w:val="16"/>
                <w:szCs w:val="16"/>
              </w:rPr>
            </w:pPr>
            <w:r w:rsidRPr="00814C0F">
              <w:rPr>
                <w:rFonts w:ascii="Times New Roman" w:eastAsia="Times New Roman" w:hAnsi="Times New Roman" w:cs="Times New Roman"/>
                <w:color w:val="C00000"/>
                <w:sz w:val="16"/>
                <w:szCs w:val="16"/>
              </w:rPr>
              <w:t>Seasonal and daily weather patterns around the UK and world, the impact of the equator on climate, vegetation, north and south poles.</w:t>
            </w:r>
          </w:p>
          <w:p w14:paraId="535615BA" w14:textId="77777777" w:rsidR="00814C0F" w:rsidRDefault="00814C0F" w:rsidP="631D69EC">
            <w:pPr>
              <w:rPr>
                <w:rFonts w:ascii="Times New Roman" w:eastAsia="Times New Roman" w:hAnsi="Times New Roman" w:cs="Times New Roman"/>
                <w:sz w:val="16"/>
                <w:szCs w:val="16"/>
              </w:rPr>
            </w:pPr>
          </w:p>
          <w:p w14:paraId="03CAE207" w14:textId="0571D9E2" w:rsidR="0063708A" w:rsidRPr="0063708A" w:rsidRDefault="0063708A" w:rsidP="0C4ADE9B">
            <w:pPr>
              <w:rPr>
                <w:rFonts w:ascii="Times New Roman" w:eastAsia="Times New Roman" w:hAnsi="Times New Roman" w:cs="Times New Roman"/>
                <w:sz w:val="16"/>
                <w:szCs w:val="16"/>
              </w:rPr>
            </w:pPr>
            <w:r w:rsidRPr="0C4ADE9B">
              <w:rPr>
                <w:rStyle w:val="normaltextrun"/>
                <w:rFonts w:ascii="Times New Roman" w:hAnsi="Times New Roman" w:cs="Times New Roman"/>
                <w:color w:val="000000"/>
                <w:sz w:val="16"/>
                <w:szCs w:val="16"/>
                <w:highlight w:val="magenta"/>
                <w:shd w:val="clear" w:color="auto" w:fill="FFFF00"/>
              </w:rPr>
              <w:t>Fieldwork: Wild Weather – measuring rainfall, windspeed</w:t>
            </w:r>
            <w:r w:rsidRPr="0C4ADE9B">
              <w:rPr>
                <w:rStyle w:val="normaltextrun"/>
                <w:rFonts w:ascii="Times New Roman" w:hAnsi="Times New Roman" w:cs="Times New Roman"/>
                <w:color w:val="000000"/>
                <w:sz w:val="16"/>
                <w:szCs w:val="16"/>
                <w:shd w:val="clear" w:color="auto" w:fill="FFFF00"/>
              </w:rPr>
              <w:t> </w:t>
            </w:r>
            <w:r w:rsidRPr="0C4ADE9B">
              <w:rPr>
                <w:rStyle w:val="eop"/>
                <w:rFonts w:ascii="Times New Roman" w:hAnsi="Times New Roman" w:cs="Times New Roman"/>
                <w:color w:val="000000"/>
                <w:sz w:val="16"/>
                <w:szCs w:val="16"/>
                <w:shd w:val="clear" w:color="auto" w:fill="FFFFFF"/>
              </w:rPr>
              <w:t> </w:t>
            </w:r>
          </w:p>
        </w:tc>
        <w:tc>
          <w:tcPr>
            <w:tcW w:w="2964" w:type="dxa"/>
          </w:tcPr>
          <w:p w14:paraId="2D35ABA5" w14:textId="4B00DA62" w:rsidR="00814C0F" w:rsidRPr="00814C0F" w:rsidRDefault="00814C0F" w:rsidP="631D69EC">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Great fires:</w:t>
            </w:r>
          </w:p>
          <w:p w14:paraId="3DD307C8" w14:textId="50DD143B" w:rsidR="00814C0F" w:rsidRDefault="00814C0F" w:rsidP="0C4ADE9B">
            <w:pPr>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color w:val="548DD4" w:themeColor="text2" w:themeTint="99"/>
                <w:sz w:val="16"/>
                <w:szCs w:val="16"/>
              </w:rPr>
              <w:t>Great Fire of London and Great Fire of Newcastle comparison. Two key events of national importance, significance to us and impact on people, how it was dealt with, differences in times and attitudes, study of an important historical event in their own locality.</w:t>
            </w:r>
          </w:p>
          <w:p w14:paraId="4004801B" w14:textId="6A490228" w:rsidR="00D04BB6" w:rsidRDefault="00814C0F" w:rsidP="0C4ADE9B">
            <w:pPr>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Discovery museum Great Fire of Newcastle workshop.</w:t>
            </w:r>
          </w:p>
        </w:tc>
        <w:tc>
          <w:tcPr>
            <w:tcW w:w="3217" w:type="dxa"/>
          </w:tcPr>
          <w:p w14:paraId="3C886C1C" w14:textId="14756F1F" w:rsidR="00814C0F" w:rsidRPr="00814C0F" w:rsidRDefault="00814C0F" w:rsidP="631D69EC">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b/>
                <w:bCs/>
                <w:color w:val="C00000"/>
                <w:sz w:val="16"/>
                <w:szCs w:val="16"/>
                <w:u w:val="single"/>
              </w:rPr>
              <w:t>Bangladesh</w:t>
            </w:r>
            <w:r w:rsidRPr="0C4ADE9B">
              <w:rPr>
                <w:rFonts w:ascii="Times New Roman" w:eastAsia="Times New Roman" w:hAnsi="Times New Roman" w:cs="Times New Roman"/>
                <w:color w:val="C00000"/>
                <w:sz w:val="16"/>
                <w:szCs w:val="16"/>
              </w:rPr>
              <w:t xml:space="preserve"> (Could be any non-European country of choice – suggested this as many children are from there or have family there)</w:t>
            </w:r>
          </w:p>
          <w:p w14:paraId="01995B42" w14:textId="22A17A8B" w:rsidR="00814C0F" w:rsidRPr="00814C0F" w:rsidRDefault="00814C0F" w:rsidP="631D69EC">
            <w:pPr>
              <w:rPr>
                <w:rFonts w:ascii="Times New Roman" w:eastAsia="Times New Roman" w:hAnsi="Times New Roman" w:cs="Times New Roman"/>
                <w:color w:val="C00000"/>
                <w:sz w:val="16"/>
                <w:szCs w:val="16"/>
              </w:rPr>
            </w:pPr>
            <w:r w:rsidRPr="00814C0F">
              <w:rPr>
                <w:rFonts w:ascii="Times New Roman" w:eastAsia="Times New Roman" w:hAnsi="Times New Roman" w:cs="Times New Roman"/>
                <w:color w:val="C00000"/>
                <w:sz w:val="16"/>
                <w:szCs w:val="16"/>
              </w:rPr>
              <w:t xml:space="preserve">Similarities and differences between the UK and a non-European country. </w:t>
            </w:r>
          </w:p>
          <w:p w14:paraId="13220C4E" w14:textId="6AB863F5" w:rsidR="00D04BB6" w:rsidRDefault="00D04BB6" w:rsidP="0C4ADE9B">
            <w:pPr>
              <w:rPr>
                <w:rFonts w:ascii="Times New Roman" w:eastAsia="Times New Roman" w:hAnsi="Times New Roman" w:cs="Times New Roman"/>
                <w:color w:val="00B050"/>
                <w:sz w:val="16"/>
                <w:szCs w:val="16"/>
              </w:rPr>
            </w:pPr>
          </w:p>
        </w:tc>
        <w:tc>
          <w:tcPr>
            <w:tcW w:w="3266" w:type="dxa"/>
          </w:tcPr>
          <w:p w14:paraId="22A305D4" w14:textId="77777777" w:rsidR="00D04BB6" w:rsidRPr="00814C0F" w:rsidRDefault="00814C0F" w:rsidP="631D69EC">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Votes for Women!</w:t>
            </w:r>
          </w:p>
          <w:p w14:paraId="3E07EB72" w14:textId="54303F9B" w:rsidR="00814C0F" w:rsidRDefault="00814C0F" w:rsidP="631D69EC">
            <w:pPr>
              <w:rPr>
                <w:rFonts w:ascii="Times New Roman" w:eastAsia="Times New Roman" w:hAnsi="Times New Roman" w:cs="Times New Roman"/>
                <w:sz w:val="16"/>
                <w:szCs w:val="16"/>
              </w:rPr>
            </w:pPr>
            <w:r w:rsidRPr="00814C0F">
              <w:rPr>
                <w:rFonts w:ascii="Times New Roman" w:eastAsia="Times New Roman" w:hAnsi="Times New Roman" w:cs="Times New Roman"/>
                <w:color w:val="548DD4" w:themeColor="text2" w:themeTint="99"/>
                <w:sz w:val="16"/>
                <w:szCs w:val="16"/>
              </w:rPr>
              <w:t xml:space="preserve">A study of Emily Davison and Rosa Parks. Significant individuals who impacted on our world and lives. Focus on women – important for our children. </w:t>
            </w:r>
          </w:p>
        </w:tc>
      </w:tr>
      <w:tr w:rsidR="00D91B3C" w14:paraId="2F1C17BB" w14:textId="77777777" w:rsidTr="6C230CEF">
        <w:tc>
          <w:tcPr>
            <w:tcW w:w="1505" w:type="dxa"/>
          </w:tcPr>
          <w:p w14:paraId="44CA9C4B" w14:textId="2FF88976" w:rsidR="00D91B3C" w:rsidRPr="0022136C" w:rsidRDefault="00E60C55" w:rsidP="0022136C">
            <w:pPr>
              <w:rPr>
                <w:rFonts w:ascii="Times New Roman" w:eastAsia="Times New Roman" w:hAnsi="Times New Roman" w:cs="Times New Roman"/>
                <w:b/>
                <w:bCs/>
                <w:sz w:val="18"/>
                <w:szCs w:val="16"/>
              </w:rPr>
            </w:pPr>
            <w:r w:rsidRPr="0022136C">
              <w:rPr>
                <w:rFonts w:ascii="Times New Roman" w:eastAsia="Times New Roman" w:hAnsi="Times New Roman" w:cs="Times New Roman"/>
                <w:b/>
                <w:bCs/>
                <w:sz w:val="18"/>
                <w:szCs w:val="16"/>
              </w:rPr>
              <w:t>KS2</w:t>
            </w:r>
            <w:r w:rsidR="0022136C" w:rsidRPr="0022136C">
              <w:rPr>
                <w:rFonts w:ascii="Times New Roman" w:eastAsia="Times New Roman" w:hAnsi="Times New Roman" w:cs="Times New Roman"/>
                <w:b/>
                <w:bCs/>
                <w:sz w:val="18"/>
                <w:szCs w:val="16"/>
              </w:rPr>
              <w:t xml:space="preserve"> Theme/strand</w:t>
            </w:r>
          </w:p>
        </w:tc>
        <w:tc>
          <w:tcPr>
            <w:tcW w:w="3063" w:type="dxa"/>
          </w:tcPr>
          <w:p w14:paraId="2BDABD51" w14:textId="13D381A2" w:rsidR="00D91B3C" w:rsidRPr="0022136C" w:rsidRDefault="00D91B3C" w:rsidP="631D69EC">
            <w:pPr>
              <w:rPr>
                <w:rFonts w:ascii="Times New Roman" w:eastAsia="Times New Roman" w:hAnsi="Times New Roman" w:cs="Times New Roman"/>
                <w:b/>
                <w:sz w:val="18"/>
                <w:szCs w:val="16"/>
              </w:rPr>
            </w:pPr>
            <w:r w:rsidRPr="0022136C">
              <w:rPr>
                <w:rFonts w:ascii="Times New Roman" w:eastAsia="Times New Roman" w:hAnsi="Times New Roman" w:cs="Times New Roman"/>
                <w:b/>
                <w:sz w:val="18"/>
                <w:szCs w:val="16"/>
              </w:rPr>
              <w:t>Our world and Resources – Human geography:</w:t>
            </w:r>
            <w:r w:rsidR="00E020E2">
              <w:rPr>
                <w:rFonts w:ascii="Times New Roman" w:eastAsia="Times New Roman" w:hAnsi="Times New Roman" w:cs="Times New Roman"/>
                <w:b/>
                <w:sz w:val="18"/>
                <w:szCs w:val="16"/>
              </w:rPr>
              <w:t xml:space="preserve"> In this theme, we decided to focus on human Geography as it is often easier for children to access due to their understanding from their own experiences. This grounding in geographical terms will enable them to fully access the physical Geography unit later in the year. We grouped these topics as they are all based in human Geography.</w:t>
            </w:r>
          </w:p>
        </w:tc>
        <w:tc>
          <w:tcPr>
            <w:tcW w:w="4868" w:type="dxa"/>
          </w:tcPr>
          <w:p w14:paraId="019D9EA0" w14:textId="30BF5E6B" w:rsidR="00D91B3C" w:rsidRPr="0022136C" w:rsidRDefault="00D91B3C" w:rsidP="631D69EC">
            <w:pPr>
              <w:rPr>
                <w:rFonts w:ascii="Times New Roman" w:eastAsia="Times New Roman" w:hAnsi="Times New Roman" w:cs="Times New Roman"/>
                <w:b/>
                <w:sz w:val="18"/>
                <w:szCs w:val="16"/>
              </w:rPr>
            </w:pPr>
            <w:r w:rsidRPr="0022136C">
              <w:rPr>
                <w:rFonts w:ascii="Times New Roman" w:eastAsia="Times New Roman" w:hAnsi="Times New Roman" w:cs="Times New Roman"/>
                <w:b/>
                <w:sz w:val="18"/>
                <w:szCs w:val="16"/>
              </w:rPr>
              <w:t>Achievements of earliest civilisations:</w:t>
            </w:r>
            <w:r w:rsidR="00E020E2">
              <w:rPr>
                <w:rFonts w:ascii="Times New Roman" w:eastAsia="Times New Roman" w:hAnsi="Times New Roman" w:cs="Times New Roman"/>
                <w:b/>
                <w:sz w:val="18"/>
                <w:szCs w:val="16"/>
              </w:rPr>
              <w:t xml:space="preserve"> The topics in this theme build on prior learning year upon year so that children are able to access more complex content as they progress through the school due to their high quality vocabulary and prior study of age-appropriate topics. We elected this theme for our children because it will help to expand their understanding of the world around them and give them access to knowledge and experiences they may not have otherwise. This is the first unit as we wanted to teach History chronologically.</w:t>
            </w:r>
          </w:p>
        </w:tc>
        <w:tc>
          <w:tcPr>
            <w:tcW w:w="3481" w:type="dxa"/>
          </w:tcPr>
          <w:p w14:paraId="16DB1D92" w14:textId="192D1E54" w:rsidR="00D91B3C" w:rsidRPr="0022136C" w:rsidRDefault="00D91B3C" w:rsidP="631D69EC">
            <w:pPr>
              <w:rPr>
                <w:rFonts w:ascii="Times New Roman" w:eastAsia="Times New Roman" w:hAnsi="Times New Roman" w:cs="Times New Roman"/>
                <w:b/>
                <w:sz w:val="18"/>
                <w:szCs w:val="16"/>
              </w:rPr>
            </w:pPr>
            <w:r w:rsidRPr="0022136C">
              <w:rPr>
                <w:rFonts w:ascii="Times New Roman" w:eastAsia="Times New Roman" w:hAnsi="Times New Roman" w:cs="Times New Roman"/>
                <w:b/>
                <w:sz w:val="18"/>
                <w:szCs w:val="16"/>
              </w:rPr>
              <w:t>Physical geography:</w:t>
            </w:r>
            <w:r w:rsidR="00E020E2">
              <w:rPr>
                <w:rFonts w:ascii="Times New Roman" w:eastAsia="Times New Roman" w:hAnsi="Times New Roman" w:cs="Times New Roman"/>
                <w:b/>
                <w:sz w:val="18"/>
                <w:szCs w:val="16"/>
              </w:rPr>
              <w:t xml:space="preserve"> This theme builds on the learning from the earlier human theme and allows children to use their new vocabulary to support their learning. Children having an understanding of their area and the world around them will enable them to understand better the differences in the physical geography of the rest of the world as well as their own country. Knowing more about the location of different countries will also allow children to understand why different formations happen in different places.</w:t>
            </w:r>
          </w:p>
        </w:tc>
        <w:tc>
          <w:tcPr>
            <w:tcW w:w="2964" w:type="dxa"/>
          </w:tcPr>
          <w:p w14:paraId="6F0A1B6A" w14:textId="63E5164E" w:rsidR="00D91B3C" w:rsidRPr="0022136C" w:rsidRDefault="00D91B3C" w:rsidP="631D69EC">
            <w:pPr>
              <w:rPr>
                <w:rFonts w:ascii="Times New Roman" w:eastAsia="Times New Roman" w:hAnsi="Times New Roman" w:cs="Times New Roman"/>
                <w:b/>
                <w:sz w:val="18"/>
                <w:szCs w:val="16"/>
              </w:rPr>
            </w:pPr>
            <w:r w:rsidRPr="0022136C">
              <w:rPr>
                <w:rFonts w:ascii="Times New Roman" w:eastAsia="Times New Roman" w:hAnsi="Times New Roman" w:cs="Times New Roman"/>
                <w:b/>
                <w:sz w:val="18"/>
                <w:szCs w:val="16"/>
              </w:rPr>
              <w:t>Periods of change and growth in the UK:</w:t>
            </w:r>
            <w:r w:rsidR="00E020E2">
              <w:rPr>
                <w:rFonts w:ascii="Times New Roman" w:eastAsia="Times New Roman" w:hAnsi="Times New Roman" w:cs="Times New Roman"/>
                <w:b/>
                <w:sz w:val="18"/>
                <w:szCs w:val="16"/>
              </w:rPr>
              <w:t xml:space="preserve"> This theme builds children’s knowledge of their history. It allows them to understand how the country they live in has developed and where our culture comes from. This is particularly important for our children as they can see the rich and varied heritage that they belong to and understand their role in that still developing story.</w:t>
            </w:r>
          </w:p>
        </w:tc>
        <w:tc>
          <w:tcPr>
            <w:tcW w:w="3217" w:type="dxa"/>
          </w:tcPr>
          <w:p w14:paraId="71CAB1BF" w14:textId="254ED9BD" w:rsidR="00D91B3C" w:rsidRPr="0022136C" w:rsidRDefault="00D91B3C" w:rsidP="631D69EC">
            <w:pPr>
              <w:rPr>
                <w:rFonts w:ascii="Times New Roman" w:eastAsia="Times New Roman" w:hAnsi="Times New Roman" w:cs="Times New Roman"/>
                <w:b/>
                <w:sz w:val="18"/>
                <w:szCs w:val="16"/>
              </w:rPr>
            </w:pPr>
            <w:r w:rsidRPr="0022136C">
              <w:rPr>
                <w:rFonts w:ascii="Times New Roman" w:eastAsia="Times New Roman" w:hAnsi="Times New Roman" w:cs="Times New Roman"/>
                <w:b/>
                <w:sz w:val="18"/>
                <w:szCs w:val="16"/>
              </w:rPr>
              <w:t>Current issues in our world:</w:t>
            </w:r>
            <w:r w:rsidR="00E020E2">
              <w:rPr>
                <w:rFonts w:ascii="Times New Roman" w:eastAsia="Times New Roman" w:hAnsi="Times New Roman" w:cs="Times New Roman"/>
                <w:b/>
                <w:sz w:val="18"/>
                <w:szCs w:val="16"/>
              </w:rPr>
              <w:t xml:space="preserve"> This theme focuses on current issues in our world due to climate change, coastal erosion and overuse of fossil fuels. This is very important for our children as they live our the Gospel value of being stewards of the Earth. For our children this will also enable them to be more aware of the impact they can have on the environment and how to look after it for future generations.</w:t>
            </w:r>
          </w:p>
        </w:tc>
        <w:tc>
          <w:tcPr>
            <w:tcW w:w="3266" w:type="dxa"/>
          </w:tcPr>
          <w:p w14:paraId="0811D4C4" w14:textId="71533C4A" w:rsidR="00D91B3C" w:rsidRPr="0022136C" w:rsidRDefault="00D91B3C" w:rsidP="631D69EC">
            <w:pPr>
              <w:rPr>
                <w:rFonts w:ascii="Times New Roman" w:eastAsia="Times New Roman" w:hAnsi="Times New Roman" w:cs="Times New Roman"/>
                <w:b/>
                <w:sz w:val="18"/>
                <w:szCs w:val="16"/>
              </w:rPr>
            </w:pPr>
            <w:r w:rsidRPr="0022136C">
              <w:rPr>
                <w:rFonts w:ascii="Times New Roman" w:eastAsia="Times New Roman" w:hAnsi="Times New Roman" w:cs="Times New Roman"/>
                <w:b/>
                <w:sz w:val="18"/>
                <w:szCs w:val="16"/>
              </w:rPr>
              <w:t>Changing types of leadership:</w:t>
            </w:r>
            <w:r w:rsidR="00E020E2">
              <w:rPr>
                <w:rFonts w:ascii="Times New Roman" w:eastAsia="Times New Roman" w:hAnsi="Times New Roman" w:cs="Times New Roman"/>
                <w:b/>
                <w:sz w:val="18"/>
                <w:szCs w:val="16"/>
              </w:rPr>
              <w:t xml:space="preserve"> This theme focuses on prominent leaders in the UK. This will build on their prior learning about leaders such as Alfred the Great and allow them to deepen their understanding from the Periods of Change theme. Leadership is a key focus for our children as we want them to be confident leaders and learners for the rest of their lives. </w:t>
            </w:r>
          </w:p>
        </w:tc>
      </w:tr>
      <w:tr w:rsidR="00D04BB6" w14:paraId="7388A143" w14:textId="77777777" w:rsidTr="6C230CEF">
        <w:tc>
          <w:tcPr>
            <w:tcW w:w="1505" w:type="dxa"/>
          </w:tcPr>
          <w:p w14:paraId="04568CE7" w14:textId="6BEE164A" w:rsidR="00D04BB6" w:rsidRDefault="631D69EC" w:rsidP="631D69EC">
            <w:pPr>
              <w:ind w:left="360"/>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t>Year 3</w:t>
            </w:r>
          </w:p>
        </w:tc>
        <w:tc>
          <w:tcPr>
            <w:tcW w:w="3063" w:type="dxa"/>
          </w:tcPr>
          <w:p w14:paraId="29EC4A94" w14:textId="7FD02FD7" w:rsidR="00D5633E" w:rsidRDefault="00D91B3C" w:rsidP="0C4ADE9B">
            <w:pPr>
              <w:rPr>
                <w:rFonts w:ascii="Times New Roman" w:eastAsia="Times New Roman" w:hAnsi="Times New Roman" w:cs="Times New Roman"/>
                <w:b/>
                <w:bCs/>
                <w:color w:val="C00000"/>
                <w:sz w:val="16"/>
                <w:szCs w:val="16"/>
                <w:u w:val="single"/>
              </w:rPr>
            </w:pPr>
            <w:r w:rsidRPr="0C4ADE9B">
              <w:rPr>
                <w:rFonts w:ascii="Times New Roman" w:eastAsia="Times New Roman" w:hAnsi="Times New Roman" w:cs="Times New Roman"/>
                <w:b/>
                <w:bCs/>
                <w:color w:val="C00000"/>
                <w:sz w:val="16"/>
                <w:szCs w:val="16"/>
                <w:u w:val="single"/>
              </w:rPr>
              <w:t>Where we li</w:t>
            </w:r>
            <w:r w:rsidR="00D5633E" w:rsidRPr="0C4ADE9B">
              <w:rPr>
                <w:rFonts w:ascii="Times New Roman" w:eastAsia="Times New Roman" w:hAnsi="Times New Roman" w:cs="Times New Roman"/>
                <w:b/>
                <w:bCs/>
                <w:color w:val="C00000"/>
                <w:sz w:val="16"/>
                <w:szCs w:val="16"/>
                <w:u w:val="single"/>
              </w:rPr>
              <w:t>ve</w:t>
            </w:r>
            <w:r w:rsidR="0A4A4BBD" w:rsidRPr="0C4ADE9B">
              <w:rPr>
                <w:rFonts w:ascii="Times New Roman" w:eastAsia="Times New Roman" w:hAnsi="Times New Roman" w:cs="Times New Roman"/>
                <w:b/>
                <w:bCs/>
                <w:color w:val="C00000"/>
                <w:sz w:val="16"/>
                <w:szCs w:val="16"/>
                <w:u w:val="single"/>
              </w:rPr>
              <w:t>:</w:t>
            </w:r>
          </w:p>
          <w:p w14:paraId="3AF65AC8" w14:textId="66E7EF56" w:rsidR="00D91B3C" w:rsidRDefault="00D91B3C" w:rsidP="00D91B3C">
            <w:pPr>
              <w:rPr>
                <w:rFonts w:ascii="Times New Roman" w:eastAsia="Times New Roman" w:hAnsi="Times New Roman" w:cs="Times New Roman"/>
                <w:color w:val="C00000"/>
                <w:sz w:val="16"/>
                <w:szCs w:val="16"/>
              </w:rPr>
            </w:pPr>
            <w:r w:rsidRPr="631D69EC">
              <w:rPr>
                <w:rFonts w:ascii="Times New Roman" w:eastAsia="Times New Roman" w:hAnsi="Times New Roman" w:cs="Times New Roman"/>
                <w:color w:val="C00000"/>
                <w:sz w:val="16"/>
                <w:szCs w:val="16"/>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Describe and understand key aspects of human geography, including: types of settlement and land use, economic activity including trade links, and the distribution of natural resources including energy, food, minerals and water. Use the 8 points of a compass, 4 and 6-figure grid references, symbols and key (including the use of Ordnance Survey maps) to build their knowledge of the United Kingdom and the wider world. </w:t>
            </w:r>
          </w:p>
          <w:p w14:paraId="51BF6050" w14:textId="77777777" w:rsidR="00D91B3C" w:rsidRDefault="00D91B3C" w:rsidP="631D69EC">
            <w:pPr>
              <w:spacing w:line="240" w:lineRule="exact"/>
              <w:rPr>
                <w:rFonts w:ascii="Times New Roman" w:eastAsia="Times New Roman" w:hAnsi="Times New Roman" w:cs="Times New Roman"/>
                <w:color w:val="00B050"/>
                <w:sz w:val="16"/>
                <w:szCs w:val="16"/>
              </w:rPr>
            </w:pPr>
          </w:p>
          <w:p w14:paraId="63C83DB9" w14:textId="61770995" w:rsidR="00D04BB6" w:rsidRDefault="00D04BB6" w:rsidP="631D69EC">
            <w:pPr>
              <w:ind w:left="360"/>
              <w:rPr>
                <w:rFonts w:ascii="Times New Roman" w:eastAsia="Times New Roman" w:hAnsi="Times New Roman" w:cs="Times New Roman"/>
                <w:sz w:val="16"/>
                <w:szCs w:val="16"/>
              </w:rPr>
            </w:pPr>
          </w:p>
        </w:tc>
        <w:tc>
          <w:tcPr>
            <w:tcW w:w="4868" w:type="dxa"/>
          </w:tcPr>
          <w:p w14:paraId="1F1131B6" w14:textId="661B370C" w:rsidR="00E60C55" w:rsidRDefault="00D91B3C" w:rsidP="00D91B3C">
            <w:pPr>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b/>
                <w:bCs/>
                <w:color w:val="548DD4" w:themeColor="text2" w:themeTint="99"/>
                <w:sz w:val="16"/>
                <w:szCs w:val="16"/>
                <w:u w:val="single"/>
              </w:rPr>
              <w:t>Ancient Egypt:</w:t>
            </w:r>
            <w:r w:rsidRPr="0C4ADE9B">
              <w:rPr>
                <w:rFonts w:ascii="Times New Roman" w:eastAsia="Times New Roman" w:hAnsi="Times New Roman" w:cs="Times New Roman"/>
                <w:color w:val="548DD4" w:themeColor="text2" w:themeTint="99"/>
                <w:sz w:val="16"/>
                <w:szCs w:val="16"/>
              </w:rPr>
              <w:t xml:space="preserve"> </w:t>
            </w:r>
          </w:p>
          <w:p w14:paraId="3E763D59" w14:textId="548F9A4F" w:rsidR="002930C3" w:rsidRPr="002930C3" w:rsidRDefault="00D91B3C" w:rsidP="0C4ADE9B">
            <w:pPr>
              <w:rPr>
                <w:rFonts w:ascii="Times New Roman" w:eastAsia="Times New Roman" w:hAnsi="Times New Roman" w:cs="Times New Roman"/>
                <w:b/>
                <w:bCs/>
                <w:color w:val="548DD4" w:themeColor="text2" w:themeTint="99"/>
                <w:sz w:val="10"/>
                <w:szCs w:val="10"/>
                <w:u w:val="single"/>
              </w:rPr>
            </w:pPr>
            <w:r w:rsidRPr="0C4ADE9B">
              <w:rPr>
                <w:rFonts w:ascii="Times New Roman" w:eastAsia="Times New Roman" w:hAnsi="Times New Roman" w:cs="Times New Roman"/>
                <w:color w:val="548DD4" w:themeColor="text2" w:themeTint="99"/>
                <w:sz w:val="16"/>
                <w:szCs w:val="16"/>
              </w:rPr>
              <w:t>Tomb Raiders (Egyptians) – (History – the achievements of the earliest civilisations. Skills – understanding the earliest civilisations, understanding of long and short time-scales. Geography – link between human and physical geography with the settlement of Egyptian peoples around the Nile)</w:t>
            </w:r>
            <w:r w:rsidR="2F455927" w:rsidRPr="0C4ADE9B">
              <w:rPr>
                <w:rFonts w:ascii="Times New Roman" w:eastAsia="Times New Roman" w:hAnsi="Times New Roman" w:cs="Times New Roman"/>
                <w:color w:val="548DD4" w:themeColor="text2" w:themeTint="99"/>
                <w:sz w:val="16"/>
                <w:szCs w:val="16"/>
              </w:rPr>
              <w:t xml:space="preserve"> </w:t>
            </w:r>
            <w:r w:rsidR="002930C3" w:rsidRPr="0C4ADE9B">
              <w:rPr>
                <w:rFonts w:ascii="Times New Roman" w:hAnsi="Times New Roman" w:cs="Times New Roman"/>
                <w:color w:val="548DD4" w:themeColor="text2" w:themeTint="99"/>
                <w:sz w:val="16"/>
                <w:szCs w:val="16"/>
              </w:rPr>
              <w:t>know and understand significant aspects of the history of the wider world: the nature of ancient civilisations; the expansion and dissolution of empires; characteristic features of past non-European societies; achievements and follies of mankind.</w:t>
            </w:r>
            <w:r w:rsidR="03CB1B84" w:rsidRPr="0C4ADE9B">
              <w:rPr>
                <w:rFonts w:ascii="Times New Roman" w:hAnsi="Times New Roman" w:cs="Times New Roman"/>
                <w:color w:val="548DD4" w:themeColor="text2" w:themeTint="99"/>
                <w:sz w:val="16"/>
                <w:szCs w:val="16"/>
              </w:rPr>
              <w:t xml:space="preserve"> </w:t>
            </w:r>
            <w:r w:rsidR="002930C3" w:rsidRPr="0C4ADE9B">
              <w:rPr>
                <w:rFonts w:ascii="Times New Roman" w:hAnsi="Times New Roman" w:cs="Times New Roman"/>
                <w:color w:val="548DD4" w:themeColor="text2" w:themeTint="99"/>
                <w:sz w:val="16"/>
                <w:szCs w:val="16"/>
              </w:rPr>
              <w:t>the achievements of the earliest civilizations – an overview of where and when the first civilizations appeared and a depth study of one of the following: Ancient Sumer; The Indus Valley; Ancient Egypt; The Shang Dynasty of Ancient China.</w:t>
            </w:r>
          </w:p>
          <w:p w14:paraId="65561E32" w14:textId="0C7441BD" w:rsidR="008947CB" w:rsidRPr="00814C0F" w:rsidRDefault="00814C0F" w:rsidP="008947CB">
            <w:pPr>
              <w:spacing w:line="240" w:lineRule="exact"/>
              <w:rPr>
                <w:rFonts w:ascii="Times New Roman" w:eastAsia="Times New Roman" w:hAnsi="Times New Roman" w:cs="Times New Roman"/>
                <w:sz w:val="16"/>
                <w:szCs w:val="16"/>
              </w:rPr>
            </w:pPr>
            <w:r w:rsidRPr="00814C0F">
              <w:rPr>
                <w:rFonts w:ascii="Times New Roman" w:eastAsia="Times New Roman" w:hAnsi="Times New Roman" w:cs="Times New Roman"/>
                <w:sz w:val="16"/>
                <w:szCs w:val="16"/>
                <w:highlight w:val="yellow"/>
              </w:rPr>
              <w:t>Trip opportunity: Centre for Life mummification workshop.</w:t>
            </w:r>
          </w:p>
          <w:p w14:paraId="01E1E8E3" w14:textId="77777777" w:rsidR="008947CB" w:rsidRDefault="008947CB" w:rsidP="008947CB">
            <w:pPr>
              <w:spacing w:line="240" w:lineRule="exact"/>
              <w:rPr>
                <w:rFonts w:ascii="Times New Roman" w:eastAsia="Times New Roman" w:hAnsi="Times New Roman" w:cs="Times New Roman"/>
                <w:color w:val="00B050"/>
                <w:sz w:val="16"/>
                <w:szCs w:val="16"/>
              </w:rPr>
            </w:pPr>
          </w:p>
          <w:p w14:paraId="4A39AA2E" w14:textId="4851D5D6" w:rsidR="00D04BB6" w:rsidRDefault="00D04BB6" w:rsidP="631D69EC">
            <w:pPr>
              <w:rPr>
                <w:rFonts w:ascii="Times New Roman" w:eastAsia="Times New Roman" w:hAnsi="Times New Roman" w:cs="Times New Roman"/>
                <w:sz w:val="16"/>
                <w:szCs w:val="16"/>
              </w:rPr>
            </w:pPr>
          </w:p>
        </w:tc>
        <w:tc>
          <w:tcPr>
            <w:tcW w:w="3481" w:type="dxa"/>
          </w:tcPr>
          <w:p w14:paraId="4E756324" w14:textId="2E75D25D" w:rsidR="00A376E7" w:rsidRDefault="00A376E7" w:rsidP="0C4ADE9B">
            <w:pPr>
              <w:spacing w:line="240" w:lineRule="exact"/>
              <w:rPr>
                <w:rFonts w:ascii="Times New Roman" w:eastAsia="Times New Roman" w:hAnsi="Times New Roman" w:cs="Times New Roman"/>
                <w:b/>
                <w:bCs/>
                <w:color w:val="C00000"/>
                <w:sz w:val="16"/>
                <w:szCs w:val="16"/>
                <w:highlight w:val="green"/>
                <w:u w:val="single"/>
              </w:rPr>
            </w:pPr>
            <w:r w:rsidRPr="0C4ADE9B">
              <w:rPr>
                <w:rFonts w:ascii="Times New Roman" w:eastAsia="Times New Roman" w:hAnsi="Times New Roman" w:cs="Times New Roman"/>
                <w:b/>
                <w:bCs/>
                <w:color w:val="C00000"/>
                <w:sz w:val="16"/>
                <w:szCs w:val="16"/>
                <w:highlight w:val="green"/>
                <w:u w:val="single"/>
              </w:rPr>
              <w:t>Water and the water Cycle:</w:t>
            </w:r>
            <w:r w:rsidRPr="0C4ADE9B">
              <w:rPr>
                <w:rFonts w:ascii="Times New Roman" w:eastAsia="Times New Roman" w:hAnsi="Times New Roman" w:cs="Times New Roman"/>
                <w:b/>
                <w:bCs/>
                <w:color w:val="C00000"/>
                <w:sz w:val="16"/>
                <w:szCs w:val="16"/>
                <w:u w:val="single"/>
              </w:rPr>
              <w:t xml:space="preserve"> </w:t>
            </w:r>
          </w:p>
          <w:p w14:paraId="4768C87E" w14:textId="422162F3" w:rsidR="00A376E7" w:rsidRDefault="00A376E7" w:rsidP="0C4ADE9B">
            <w:pPr>
              <w:spacing w:line="240" w:lineRule="exact"/>
              <w:rPr>
                <w:rFonts w:ascii="Times New Roman" w:eastAsia="Times New Roman" w:hAnsi="Times New Roman" w:cs="Times New Roman"/>
                <w:color w:val="C00000"/>
                <w:sz w:val="16"/>
                <w:szCs w:val="16"/>
                <w:highlight w:val="green"/>
              </w:rPr>
            </w:pPr>
            <w:r w:rsidRPr="0C4ADE9B">
              <w:rPr>
                <w:rFonts w:ascii="Times New Roman" w:eastAsia="Times New Roman" w:hAnsi="Times New Roman" w:cs="Times New Roman"/>
                <w:color w:val="C00000"/>
                <w:sz w:val="16"/>
                <w:szCs w:val="16"/>
                <w:highlight w:val="green"/>
              </w:rPr>
              <w:t>Children learn about how the water cycle works, who uses water and how and what the issues are with water in our world.</w:t>
            </w:r>
          </w:p>
          <w:p w14:paraId="19E05813" w14:textId="77777777" w:rsidR="00A376E7" w:rsidRPr="00E52995" w:rsidRDefault="00A376E7" w:rsidP="00A376E7">
            <w:pPr>
              <w:spacing w:line="240" w:lineRule="exact"/>
              <w:rPr>
                <w:rFonts w:ascii="Times New Roman" w:eastAsia="Times New Roman" w:hAnsi="Times New Roman" w:cs="Times New Roman"/>
                <w:sz w:val="16"/>
                <w:szCs w:val="16"/>
              </w:rPr>
            </w:pPr>
            <w:r w:rsidRPr="00E52995">
              <w:rPr>
                <w:rFonts w:ascii="Times New Roman" w:eastAsia="Times New Roman" w:hAnsi="Times New Roman" w:cs="Times New Roman"/>
                <w:sz w:val="16"/>
                <w:szCs w:val="16"/>
                <w:highlight w:val="yellow"/>
              </w:rPr>
              <w:t>Trip opportunity: Birtley</w:t>
            </w:r>
            <w:r>
              <w:rPr>
                <w:rFonts w:ascii="Times New Roman" w:eastAsia="Times New Roman" w:hAnsi="Times New Roman" w:cs="Times New Roman"/>
                <w:sz w:val="16"/>
                <w:szCs w:val="16"/>
                <w:highlight w:val="yellow"/>
              </w:rPr>
              <w:t xml:space="preserve"> waste water treatment facility or Centre for life water and sustainability workshop.</w:t>
            </w:r>
          </w:p>
          <w:p w14:paraId="5CEE2424" w14:textId="5BBD5A85" w:rsidR="00D91B3C" w:rsidRDefault="00D91B3C" w:rsidP="0C4ADE9B">
            <w:pPr>
              <w:spacing w:line="240" w:lineRule="exact"/>
              <w:rPr>
                <w:rFonts w:ascii="Times New Roman" w:eastAsia="Times New Roman" w:hAnsi="Times New Roman" w:cs="Times New Roman"/>
                <w:b/>
                <w:bCs/>
                <w:color w:val="C00000"/>
                <w:sz w:val="16"/>
                <w:szCs w:val="16"/>
                <w:u w:val="single"/>
              </w:rPr>
            </w:pPr>
          </w:p>
          <w:p w14:paraId="41EFFB14" w14:textId="0CE0E102" w:rsidR="00D04BB6" w:rsidRDefault="00D04BB6" w:rsidP="008947CB">
            <w:pPr>
              <w:spacing w:line="240" w:lineRule="exact"/>
              <w:rPr>
                <w:rFonts w:ascii="Times New Roman" w:eastAsia="Times New Roman" w:hAnsi="Times New Roman" w:cs="Times New Roman"/>
                <w:b/>
                <w:bCs/>
                <w:color w:val="C00000"/>
                <w:sz w:val="16"/>
                <w:szCs w:val="16"/>
              </w:rPr>
            </w:pPr>
          </w:p>
        </w:tc>
        <w:tc>
          <w:tcPr>
            <w:tcW w:w="2964" w:type="dxa"/>
          </w:tcPr>
          <w:p w14:paraId="72BAB0F1" w14:textId="5F876AD8" w:rsidR="00D91B3C" w:rsidRDefault="00D91B3C" w:rsidP="631D69EC">
            <w:pPr>
              <w:rPr>
                <w:rFonts w:ascii="Times New Roman" w:eastAsia="Times New Roman" w:hAnsi="Times New Roman" w:cs="Times New Roman"/>
                <w:b/>
                <w:bCs/>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The Stone Age and Iron Age</w:t>
            </w:r>
            <w:r w:rsidR="008947CB" w:rsidRPr="0C4ADE9B">
              <w:rPr>
                <w:rFonts w:ascii="Times New Roman" w:eastAsia="Times New Roman" w:hAnsi="Times New Roman" w:cs="Times New Roman"/>
                <w:b/>
                <w:bCs/>
                <w:color w:val="548DD4" w:themeColor="text2" w:themeTint="99"/>
                <w:sz w:val="16"/>
                <w:szCs w:val="16"/>
                <w:u w:val="single"/>
              </w:rPr>
              <w:t>:</w:t>
            </w:r>
          </w:p>
          <w:p w14:paraId="7BD2B94C" w14:textId="5326BFCE" w:rsidR="008947CB" w:rsidRPr="008947CB" w:rsidRDefault="008947CB" w:rsidP="008947CB">
            <w:pPr>
              <w:rPr>
                <w:rFonts w:ascii="Times New Roman" w:hAnsi="Times New Roman" w:cs="Times New Roman"/>
                <w:color w:val="548DD4" w:themeColor="text2" w:themeTint="99"/>
                <w:sz w:val="16"/>
                <w:szCs w:val="16"/>
              </w:rPr>
            </w:pPr>
            <w:r w:rsidRPr="0C4ADE9B">
              <w:rPr>
                <w:rFonts w:ascii="Times New Roman" w:hAnsi="Times New Roman" w:cs="Times New Roman"/>
                <w:color w:val="548DD4" w:themeColor="text2" w:themeTint="99"/>
                <w:sz w:val="16"/>
                <w:szCs w:val="16"/>
              </w:rPr>
              <w:t>know and understand the history of these islands as a coherent, chronological narrative, from the earliest times to the present day. 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analyses.Children should be taught about: late Neolithic hunter-gatherers and early farmers, for example, Skara Brae; Bronze Age religion, technology and travel, for example, Stonehenge; Iron Age hill forts: tribal kingdoms, farming, art and culture.</w:t>
            </w:r>
          </w:p>
          <w:p w14:paraId="2F38054E" w14:textId="6B96373C" w:rsidR="00D91B3C" w:rsidRPr="00814C0F" w:rsidRDefault="00814C0F" w:rsidP="631D69EC">
            <w:pPr>
              <w:rPr>
                <w:rFonts w:ascii="Times New Roman" w:eastAsia="Times New Roman" w:hAnsi="Times New Roman" w:cs="Times New Roman"/>
                <w:bCs/>
                <w:sz w:val="16"/>
                <w:szCs w:val="16"/>
              </w:rPr>
            </w:pPr>
            <w:r w:rsidRPr="00814C0F">
              <w:rPr>
                <w:rFonts w:ascii="Times New Roman" w:eastAsia="Times New Roman" w:hAnsi="Times New Roman" w:cs="Times New Roman"/>
                <w:bCs/>
                <w:sz w:val="16"/>
                <w:szCs w:val="16"/>
                <w:highlight w:val="yellow"/>
              </w:rPr>
              <w:t>Trip opportunity: Great North museum – investigating history, Stone age and Bronze age.</w:t>
            </w:r>
          </w:p>
          <w:p w14:paraId="3FE4AD81" w14:textId="77777777" w:rsidR="00D91B3C" w:rsidRDefault="00D91B3C" w:rsidP="631D69EC">
            <w:pPr>
              <w:rPr>
                <w:rFonts w:ascii="Times New Roman" w:eastAsia="Times New Roman" w:hAnsi="Times New Roman" w:cs="Times New Roman"/>
                <w:bCs/>
                <w:color w:val="00B050"/>
                <w:sz w:val="16"/>
                <w:szCs w:val="16"/>
                <w:u w:val="single"/>
              </w:rPr>
            </w:pPr>
          </w:p>
          <w:p w14:paraId="4F4AE37B" w14:textId="266EEDA4" w:rsidR="00D04BB6" w:rsidRDefault="00D04BB6" w:rsidP="0C4ADE9B">
            <w:pPr>
              <w:spacing w:line="240" w:lineRule="exact"/>
              <w:rPr>
                <w:rFonts w:ascii="Times New Roman" w:eastAsia="Times New Roman" w:hAnsi="Times New Roman" w:cs="Times New Roman"/>
                <w:color w:val="00B050"/>
                <w:sz w:val="16"/>
                <w:szCs w:val="16"/>
              </w:rPr>
            </w:pPr>
          </w:p>
        </w:tc>
        <w:tc>
          <w:tcPr>
            <w:tcW w:w="3217" w:type="dxa"/>
          </w:tcPr>
          <w:p w14:paraId="6FC87269" w14:textId="71722FC4" w:rsidR="00D91B3C" w:rsidRDefault="008947CB" w:rsidP="00D91B3C">
            <w:pPr>
              <w:spacing w:line="240" w:lineRule="exact"/>
              <w:rPr>
                <w:rFonts w:ascii="Times New Roman" w:eastAsia="Times New Roman" w:hAnsi="Times New Roman" w:cs="Times New Roman"/>
                <w:b/>
                <w:bCs/>
                <w:color w:val="C00000"/>
                <w:sz w:val="16"/>
                <w:szCs w:val="16"/>
                <w:u w:val="single"/>
              </w:rPr>
            </w:pPr>
            <w:r w:rsidRPr="0C4ADE9B">
              <w:rPr>
                <w:rFonts w:ascii="Times New Roman" w:eastAsia="Times New Roman" w:hAnsi="Times New Roman" w:cs="Times New Roman"/>
                <w:b/>
                <w:bCs/>
                <w:color w:val="C00000"/>
                <w:sz w:val="16"/>
                <w:szCs w:val="16"/>
                <w:u w:val="single"/>
              </w:rPr>
              <w:t>Coastal areas:</w:t>
            </w:r>
          </w:p>
          <w:p w14:paraId="63B18167" w14:textId="10FC3B06" w:rsidR="008947CB" w:rsidRDefault="008947CB" w:rsidP="00D91B3C">
            <w:pPr>
              <w:spacing w:line="240" w:lineRule="exact"/>
              <w:rPr>
                <w:rFonts w:ascii="Times New Roman" w:eastAsia="Times New Roman" w:hAnsi="Times New Roman" w:cs="Times New Roman"/>
                <w:bCs/>
                <w:color w:val="C00000"/>
                <w:sz w:val="16"/>
                <w:szCs w:val="16"/>
              </w:rPr>
            </w:pPr>
            <w:r w:rsidRPr="0C4ADE9B">
              <w:rPr>
                <w:rFonts w:ascii="Times New Roman" w:eastAsia="Times New Roman" w:hAnsi="Times New Roman" w:cs="Times New Roman"/>
                <w:color w:val="C00000"/>
                <w:sz w:val="16"/>
                <w:szCs w:val="16"/>
              </w:rPr>
              <w:t>Famous coastlines, erosion, disappea</w:t>
            </w:r>
            <w:r w:rsidR="00814C0F" w:rsidRPr="0C4ADE9B">
              <w:rPr>
                <w:rFonts w:ascii="Times New Roman" w:eastAsia="Times New Roman" w:hAnsi="Times New Roman" w:cs="Times New Roman"/>
                <w:color w:val="C00000"/>
                <w:sz w:val="16"/>
                <w:szCs w:val="16"/>
              </w:rPr>
              <w:t>ring coastlines, what we can do</w:t>
            </w:r>
          </w:p>
          <w:p w14:paraId="7ACF03B6" w14:textId="155F89F2" w:rsidR="00814C0F" w:rsidRPr="00814C0F" w:rsidRDefault="00814C0F" w:rsidP="00D91B3C">
            <w:pPr>
              <w:spacing w:line="240" w:lineRule="exact"/>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Visit to the coast to study erosion and rocks.</w:t>
            </w:r>
          </w:p>
          <w:p w14:paraId="3EDBFA6F" w14:textId="1B26BF5A" w:rsidR="00D04BB6" w:rsidRDefault="0063708A" w:rsidP="631D69EC">
            <w:pPr>
              <w:spacing w:line="240" w:lineRule="exact"/>
              <w:rPr>
                <w:rFonts w:ascii="Times New Roman" w:eastAsia="Times New Roman" w:hAnsi="Times New Roman" w:cs="Times New Roman"/>
                <w:sz w:val="16"/>
                <w:szCs w:val="16"/>
              </w:rPr>
            </w:pPr>
            <w:r w:rsidRPr="0063708A">
              <w:rPr>
                <w:rFonts w:ascii="Times New Roman" w:eastAsia="Times New Roman" w:hAnsi="Times New Roman" w:cs="Times New Roman"/>
                <w:sz w:val="16"/>
                <w:szCs w:val="16"/>
                <w:highlight w:val="magenta"/>
              </w:rPr>
              <w:t xml:space="preserve">Fieldwork opportunity: </w:t>
            </w:r>
            <w:r w:rsidRPr="0063708A">
              <w:rPr>
                <w:rStyle w:val="normaltextrun"/>
                <w:rFonts w:ascii="Times New Roman" w:hAnsi="Times New Roman" w:cs="Times New Roman"/>
                <w:color w:val="000000"/>
                <w:sz w:val="16"/>
                <w:highlight w:val="magenta"/>
                <w:bdr w:val="none" w:sz="0" w:space="0" w:color="auto" w:frame="1"/>
              </w:rPr>
              <w:t>Coasts – Marsden Grotto</w:t>
            </w:r>
          </w:p>
        </w:tc>
        <w:tc>
          <w:tcPr>
            <w:tcW w:w="3266" w:type="dxa"/>
          </w:tcPr>
          <w:p w14:paraId="4DAEE3B6" w14:textId="1859AAE9" w:rsidR="00D91B3C" w:rsidRDefault="00D91B3C" w:rsidP="631D69EC">
            <w:pPr>
              <w:spacing w:line="240" w:lineRule="exact"/>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Henry VIII and Elizabeth I</w:t>
            </w:r>
            <w:r w:rsidR="008947CB" w:rsidRPr="0C4ADE9B">
              <w:rPr>
                <w:rFonts w:ascii="Times New Roman" w:eastAsia="Times New Roman" w:hAnsi="Times New Roman" w:cs="Times New Roman"/>
                <w:b/>
                <w:bCs/>
                <w:color w:val="548DD4" w:themeColor="text2" w:themeTint="99"/>
                <w:sz w:val="16"/>
                <w:szCs w:val="16"/>
                <w:u w:val="single"/>
              </w:rPr>
              <w:t>:</w:t>
            </w:r>
          </w:p>
          <w:p w14:paraId="64631C67" w14:textId="5FFCADAC" w:rsidR="00D91B3C" w:rsidRDefault="008947CB" w:rsidP="0C4ADE9B">
            <w:pPr>
              <w:spacing w:line="240" w:lineRule="exact"/>
              <w:rPr>
                <w:rFonts w:ascii="Times New Roman" w:eastAsia="Times New Roman" w:hAnsi="Times New Roman" w:cs="Times New Roman"/>
                <w:b/>
                <w:bCs/>
                <w:color w:val="548DD4" w:themeColor="text2" w:themeTint="99"/>
                <w:sz w:val="2"/>
                <w:szCs w:val="2"/>
                <w:u w:val="single"/>
              </w:rPr>
            </w:pPr>
            <w:r w:rsidRPr="0C4ADE9B">
              <w:rPr>
                <w:rFonts w:ascii="Times New Roman" w:hAnsi="Times New Roman" w:cs="Times New Roman"/>
                <w:color w:val="548DD4" w:themeColor="text2" w:themeTint="99"/>
                <w:sz w:val="16"/>
                <w:szCs w:val="16"/>
              </w:rPr>
              <w:t>a study of an aspect or theme in British history that extends pupils’ chronological knowledge beyond 1066 such as the changing power of monarchs.</w:t>
            </w:r>
            <w:r w:rsidR="57F9AE38"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r w:rsidR="4446BD10"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gain and deploy a historically grounded understanding of abstract terms such as ‘empire’, ‘civilisation’, ‘parliament’ and ‘peasantry</w:t>
            </w:r>
            <w:r w:rsidR="002930C3" w:rsidRPr="0C4ADE9B">
              <w:rPr>
                <w:rFonts w:ascii="Times New Roman" w:hAnsi="Times New Roman" w:cs="Times New Roman"/>
                <w:color w:val="548DD4" w:themeColor="text2" w:themeTint="99"/>
                <w:sz w:val="16"/>
                <w:szCs w:val="16"/>
              </w:rPr>
              <w:t>’.</w:t>
            </w:r>
            <w:r w:rsidR="503A3E24" w:rsidRPr="0C4ADE9B">
              <w:rPr>
                <w:rFonts w:ascii="Times New Roman" w:hAnsi="Times New Roman" w:cs="Times New Roman"/>
                <w:color w:val="548DD4" w:themeColor="text2" w:themeTint="99"/>
                <w:sz w:val="16"/>
                <w:szCs w:val="16"/>
              </w:rPr>
              <w:t xml:space="preserve"> </w:t>
            </w:r>
            <w:r w:rsidR="002930C3" w:rsidRPr="0C4ADE9B">
              <w:rPr>
                <w:rFonts w:ascii="Times New Roman" w:hAnsi="Times New Roman" w:cs="Times New Roman"/>
                <w:color w:val="548DD4" w:themeColor="text2" w:themeTint="99"/>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r w:rsidR="7A4AC15A" w:rsidRPr="0C4ADE9B">
              <w:rPr>
                <w:rFonts w:ascii="Times New Roman" w:hAnsi="Times New Roman" w:cs="Times New Roman"/>
                <w:color w:val="548DD4" w:themeColor="text2" w:themeTint="99"/>
                <w:sz w:val="16"/>
                <w:szCs w:val="16"/>
              </w:rPr>
              <w:t xml:space="preserve"> </w:t>
            </w:r>
          </w:p>
          <w:p w14:paraId="02069150" w14:textId="373D1674" w:rsidR="00D04BB6" w:rsidRDefault="00814C0F" w:rsidP="0C4ADE9B">
            <w:pPr>
              <w:spacing w:line="240" w:lineRule="exact"/>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Visit opportunity: Viking school visits – Tudor workshop.</w:t>
            </w:r>
          </w:p>
        </w:tc>
      </w:tr>
      <w:tr w:rsidR="00D04BB6" w14:paraId="33BF3994" w14:textId="77777777" w:rsidTr="6C230CEF">
        <w:tc>
          <w:tcPr>
            <w:tcW w:w="1505" w:type="dxa"/>
          </w:tcPr>
          <w:p w14:paraId="4D16D19E" w14:textId="0449BD22" w:rsidR="00D04BB6" w:rsidRDefault="631D69EC" w:rsidP="631D69EC">
            <w:pPr>
              <w:ind w:left="360"/>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t xml:space="preserve">Year 4 </w:t>
            </w:r>
          </w:p>
        </w:tc>
        <w:tc>
          <w:tcPr>
            <w:tcW w:w="3063" w:type="dxa"/>
          </w:tcPr>
          <w:p w14:paraId="1FD34B83" w14:textId="23277725" w:rsidR="00D5633E" w:rsidRDefault="00D5633E" w:rsidP="0C4ADE9B">
            <w:pPr>
              <w:rPr>
                <w:rFonts w:ascii="Times New Roman" w:eastAsia="Times New Roman" w:hAnsi="Times New Roman" w:cs="Times New Roman"/>
                <w:b/>
                <w:bCs/>
                <w:color w:val="C00000"/>
                <w:sz w:val="16"/>
                <w:szCs w:val="16"/>
                <w:highlight w:val="green"/>
                <w:u w:val="single"/>
              </w:rPr>
            </w:pPr>
            <w:r w:rsidRPr="0C4ADE9B">
              <w:rPr>
                <w:rFonts w:ascii="Times New Roman" w:eastAsia="Times New Roman" w:hAnsi="Times New Roman" w:cs="Times New Roman"/>
                <w:b/>
                <w:bCs/>
                <w:color w:val="C00000"/>
                <w:sz w:val="16"/>
                <w:szCs w:val="16"/>
                <w:highlight w:val="green"/>
                <w:u w:val="single"/>
              </w:rPr>
              <w:t>Our place in the world</w:t>
            </w:r>
            <w:r w:rsidR="46792B85" w:rsidRPr="0C4ADE9B">
              <w:rPr>
                <w:rFonts w:ascii="Times New Roman" w:eastAsia="Times New Roman" w:hAnsi="Times New Roman" w:cs="Times New Roman"/>
                <w:b/>
                <w:bCs/>
                <w:color w:val="C00000"/>
                <w:sz w:val="16"/>
                <w:szCs w:val="16"/>
                <w:highlight w:val="green"/>
                <w:u w:val="single"/>
              </w:rPr>
              <w:t>:</w:t>
            </w:r>
          </w:p>
          <w:p w14:paraId="127D454E" w14:textId="77777777" w:rsidR="00D5633E" w:rsidRDefault="00D5633E" w:rsidP="00D5633E">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 xml:space="preserve">Locate the world’s countries, using maps to focus on Europe (including the location of Russia) and North and South America, concentrating on their: environmental </w:t>
            </w:r>
            <w:r w:rsidRPr="0C4ADE9B">
              <w:rPr>
                <w:rFonts w:ascii="Times New Roman" w:eastAsia="Times New Roman" w:hAnsi="Times New Roman" w:cs="Times New Roman"/>
                <w:color w:val="C00000"/>
                <w:sz w:val="16"/>
                <w:szCs w:val="16"/>
              </w:rPr>
              <w:lastRenderedPageBreak/>
              <w:t xml:space="preserve">regions, key physical and human characteristics, countries, major cities. Identify the position and significance of latitude, longitude, Equator, Northern Hemisphere, Southern Hemisphere, the Tropics of Cancer and Capricorn, Arctic and Antarctic Circle, the Prime/Greenwich Meridian and time zones (including day and night) Use maps, atlases, globes and digital/computer mapping to locate countries and describe features studied. Understand geographical similarities and differences through the study of human and physical geography of a region of the United Kingdom a region in a European country and a region in North or South America. Describe and understand key aspects of human geography, including: types of settlement and land use, economic activity including trade links, and the distribution of natural resources including energy, food, minerals and water. Use the 8 points of a compass, 4 and 6-figure grid references, symbols and key (including the use of Ordnance Survey maps) to build their knowledge of the United Kingdom and the wider world. </w:t>
            </w:r>
          </w:p>
          <w:p w14:paraId="27C19CF8" w14:textId="69C920FD" w:rsidR="0063708A" w:rsidRDefault="0063708A" w:rsidP="631D69EC">
            <w:pPr>
              <w:rPr>
                <w:rFonts w:ascii="Times New Roman" w:eastAsia="Times New Roman" w:hAnsi="Times New Roman" w:cs="Times New Roman"/>
                <w:color w:val="000000" w:themeColor="text1"/>
                <w:sz w:val="16"/>
                <w:szCs w:val="16"/>
              </w:rPr>
            </w:pPr>
            <w:r w:rsidRPr="0063708A">
              <w:rPr>
                <w:rFonts w:ascii="Times New Roman" w:eastAsia="Times New Roman" w:hAnsi="Times New Roman" w:cs="Times New Roman"/>
                <w:color w:val="000000" w:themeColor="text1"/>
                <w:sz w:val="16"/>
                <w:szCs w:val="16"/>
                <w:highlight w:val="magenta"/>
              </w:rPr>
              <w:t xml:space="preserve">Fieldwork: </w:t>
            </w:r>
            <w:r w:rsidRPr="0063708A">
              <w:rPr>
                <w:rStyle w:val="normaltextrun"/>
                <w:rFonts w:ascii="Times New Roman" w:hAnsi="Times New Roman" w:cs="Times New Roman"/>
                <w:color w:val="000000"/>
                <w:sz w:val="16"/>
                <w:highlight w:val="magenta"/>
                <w:shd w:val="clear" w:color="auto" w:fill="FFFFFF"/>
              </w:rPr>
              <w:t>Comparison between Newcastle and Belsay</w:t>
            </w:r>
          </w:p>
        </w:tc>
        <w:tc>
          <w:tcPr>
            <w:tcW w:w="4868" w:type="dxa"/>
          </w:tcPr>
          <w:p w14:paraId="5C9573F3" w14:textId="04D0DD07" w:rsidR="00E60C55" w:rsidRPr="00E60C55" w:rsidRDefault="00E60C55" w:rsidP="00E60C55">
            <w:pPr>
              <w:rPr>
                <w:rFonts w:ascii="Times New Roman" w:eastAsia="Times New Roman" w:hAnsi="Times New Roman" w:cs="Times New Roman"/>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lastRenderedPageBreak/>
              <w:t>The Ancient Greeks</w:t>
            </w:r>
          </w:p>
          <w:p w14:paraId="0D6A214B" w14:textId="4BC2C8C8" w:rsidR="002930C3" w:rsidRPr="002930C3" w:rsidRDefault="00E60C55" w:rsidP="0C4ADE9B">
            <w:pPr>
              <w:rPr>
                <w:rFonts w:ascii="Times New Roman" w:eastAsia="Times New Roman" w:hAnsi="Times New Roman" w:cs="Times New Roman"/>
                <w:b/>
                <w:bCs/>
                <w:color w:val="548DD4" w:themeColor="text2" w:themeTint="99"/>
                <w:sz w:val="10"/>
                <w:szCs w:val="10"/>
                <w:u w:val="single"/>
              </w:rPr>
            </w:pPr>
            <w:r w:rsidRPr="0C4ADE9B">
              <w:rPr>
                <w:rFonts w:ascii="Times New Roman" w:eastAsia="Times New Roman" w:hAnsi="Times New Roman" w:cs="Times New Roman"/>
                <w:color w:val="548DD4" w:themeColor="text2" w:themeTint="99"/>
                <w:sz w:val="16"/>
                <w:szCs w:val="16"/>
              </w:rPr>
              <w:t xml:space="preserve">(Geography – locate countries on a map. History – understand the legacy of Greek culture, their life and achievements and their influence on the western world. Skills – know and understand the nature of ancient civilisations, gain historical perspective by placing growing </w:t>
            </w:r>
            <w:r w:rsidRPr="0C4ADE9B">
              <w:rPr>
                <w:rFonts w:ascii="Times New Roman" w:eastAsia="Times New Roman" w:hAnsi="Times New Roman" w:cs="Times New Roman"/>
                <w:color w:val="548DD4" w:themeColor="text2" w:themeTint="99"/>
                <w:sz w:val="16"/>
                <w:szCs w:val="16"/>
              </w:rPr>
              <w:lastRenderedPageBreak/>
              <w:t xml:space="preserve">knowledge into different contexts, understand methods of historical enquiry and discern how and why contrasting arguments and interpretations of the past have been constructed) </w:t>
            </w:r>
            <w:r w:rsidR="535ABC61" w:rsidRPr="0C4ADE9B">
              <w:rPr>
                <w:rFonts w:ascii="Times New Roman" w:eastAsia="Times New Roman" w:hAnsi="Times New Roman" w:cs="Times New Roman"/>
                <w:color w:val="548DD4" w:themeColor="text2" w:themeTint="99"/>
                <w:sz w:val="16"/>
                <w:szCs w:val="16"/>
              </w:rPr>
              <w:t xml:space="preserve"> </w:t>
            </w:r>
            <w:r w:rsidR="002930C3" w:rsidRPr="0C4ADE9B">
              <w:rPr>
                <w:rFonts w:ascii="Times New Roman" w:hAnsi="Times New Roman" w:cs="Times New Roman"/>
                <w:color w:val="548DD4" w:themeColor="text2" w:themeTint="99"/>
                <w:sz w:val="16"/>
                <w:szCs w:val="16"/>
              </w:rPr>
              <w:t>know and understand significant aspects of the history of the wider world: the nature of ancient civilisations; the expansion and dissolution of empires; characteristic features of past non-European societies; achievements and follies of mankind.</w:t>
            </w:r>
            <w:r w:rsidR="0EBFEAC8" w:rsidRPr="0C4ADE9B">
              <w:rPr>
                <w:rFonts w:ascii="Times New Roman" w:hAnsi="Times New Roman" w:cs="Times New Roman"/>
                <w:color w:val="548DD4" w:themeColor="text2" w:themeTint="99"/>
                <w:sz w:val="16"/>
                <w:szCs w:val="16"/>
              </w:rPr>
              <w:t xml:space="preserve"> </w:t>
            </w:r>
            <w:r w:rsidR="002930C3" w:rsidRPr="0C4ADE9B">
              <w:rPr>
                <w:rFonts w:ascii="Times New Roman" w:hAnsi="Times New Roman" w:cs="Times New Roman"/>
                <w:color w:val="548DD4" w:themeColor="text2" w:themeTint="99"/>
                <w:sz w:val="16"/>
                <w:szCs w:val="16"/>
              </w:rPr>
              <w:t>the achievements of the earliest civilizations – an overview of where and when the first civilizations appeared and a depth study of one of the following: Ancient Sumer; The Indus Valley; Ancient Egypt; The Shang Dynasty of Ancient China.</w:t>
            </w:r>
          </w:p>
          <w:p w14:paraId="7E50DA57" w14:textId="463A5C14" w:rsidR="00E60C55" w:rsidRPr="00246343" w:rsidRDefault="00246343" w:rsidP="00E60C55">
            <w:pPr>
              <w:rPr>
                <w:rFonts w:ascii="Times New Roman" w:eastAsia="Times New Roman" w:hAnsi="Times New Roman" w:cs="Times New Roman"/>
                <w:sz w:val="16"/>
                <w:szCs w:val="16"/>
              </w:rPr>
            </w:pPr>
            <w:r w:rsidRPr="00246343">
              <w:rPr>
                <w:rFonts w:ascii="Times New Roman" w:eastAsia="Times New Roman" w:hAnsi="Times New Roman" w:cs="Times New Roman"/>
                <w:sz w:val="16"/>
                <w:szCs w:val="16"/>
                <w:highlight w:val="yellow"/>
              </w:rPr>
              <w:t>Trip opportunity: Great North Museum Ancient Greece workshop.</w:t>
            </w:r>
          </w:p>
          <w:p w14:paraId="53EE96C2" w14:textId="77777777" w:rsidR="00E60C55" w:rsidRDefault="00E60C55" w:rsidP="00E60C55">
            <w:pPr>
              <w:rPr>
                <w:rFonts w:ascii="Times New Roman" w:eastAsia="Times New Roman" w:hAnsi="Times New Roman" w:cs="Times New Roman"/>
                <w:sz w:val="16"/>
                <w:szCs w:val="16"/>
              </w:rPr>
            </w:pPr>
          </w:p>
          <w:p w14:paraId="40A55E18" w14:textId="1AE9006A" w:rsidR="00D04BB6" w:rsidRDefault="00D04BB6" w:rsidP="631D69EC">
            <w:pPr>
              <w:rPr>
                <w:rFonts w:ascii="Times New Roman" w:eastAsia="Times New Roman" w:hAnsi="Times New Roman" w:cs="Times New Roman"/>
                <w:color w:val="000000" w:themeColor="text1"/>
                <w:sz w:val="16"/>
                <w:szCs w:val="16"/>
              </w:rPr>
            </w:pPr>
          </w:p>
        </w:tc>
        <w:tc>
          <w:tcPr>
            <w:tcW w:w="3481" w:type="dxa"/>
          </w:tcPr>
          <w:p w14:paraId="0DADAF80" w14:textId="7E7625A1" w:rsidR="00D04BB6" w:rsidRPr="00E60C55" w:rsidRDefault="00E60C55" w:rsidP="631D69EC">
            <w:pPr>
              <w:rPr>
                <w:rFonts w:ascii="Times New Roman" w:eastAsia="Times New Roman" w:hAnsi="Times New Roman" w:cs="Times New Roman"/>
                <w:b/>
                <w:bCs/>
                <w:color w:val="C00000"/>
                <w:sz w:val="16"/>
                <w:szCs w:val="16"/>
                <w:u w:val="single"/>
              </w:rPr>
            </w:pPr>
            <w:r w:rsidRPr="0C4ADE9B">
              <w:rPr>
                <w:rFonts w:ascii="Times New Roman" w:eastAsia="Times New Roman" w:hAnsi="Times New Roman" w:cs="Times New Roman"/>
                <w:b/>
                <w:bCs/>
                <w:color w:val="C00000"/>
                <w:sz w:val="16"/>
                <w:szCs w:val="16"/>
                <w:u w:val="single"/>
              </w:rPr>
              <w:lastRenderedPageBreak/>
              <w:t xml:space="preserve">Global </w:t>
            </w:r>
            <w:r w:rsidR="631D69EC" w:rsidRPr="0C4ADE9B">
              <w:rPr>
                <w:rFonts w:ascii="Times New Roman" w:eastAsia="Times New Roman" w:hAnsi="Times New Roman" w:cs="Times New Roman"/>
                <w:b/>
                <w:bCs/>
                <w:color w:val="C00000"/>
                <w:sz w:val="16"/>
                <w:szCs w:val="16"/>
                <w:u w:val="single"/>
              </w:rPr>
              <w:t xml:space="preserve">Ecosystems </w:t>
            </w:r>
          </w:p>
          <w:p w14:paraId="779EA613" w14:textId="39D68CC6" w:rsidR="00D04BB6" w:rsidRDefault="631D69EC" w:rsidP="631D69EC">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 xml:space="preserve">(History – the murder of Chico Mendes and historical destruction of rainforests. Geography – identify the position and significance of latitude and longitude [equator], understand geographical </w:t>
            </w:r>
            <w:r w:rsidRPr="0C4ADE9B">
              <w:rPr>
                <w:rFonts w:ascii="Times New Roman" w:eastAsia="Times New Roman" w:hAnsi="Times New Roman" w:cs="Times New Roman"/>
                <w:color w:val="C00000"/>
                <w:sz w:val="16"/>
                <w:szCs w:val="16"/>
              </w:rPr>
              <w:lastRenderedPageBreak/>
              <w:t>similarities and differences through the study of human and physical geography of a region of South America, describe and understand key aspects of physical geography including physical geography including climate zones, vegetation belts and the water cycle, distribution of natural resources)</w:t>
            </w:r>
          </w:p>
          <w:p w14:paraId="51290987" w14:textId="1CCDFFF7" w:rsidR="00D04BB6" w:rsidRDefault="00D04BB6" w:rsidP="631D69EC">
            <w:pPr>
              <w:rPr>
                <w:rFonts w:ascii="Times New Roman" w:eastAsia="Times New Roman" w:hAnsi="Times New Roman" w:cs="Times New Roman"/>
                <w:color w:val="00B050"/>
                <w:sz w:val="16"/>
                <w:szCs w:val="16"/>
              </w:rPr>
            </w:pPr>
          </w:p>
        </w:tc>
        <w:tc>
          <w:tcPr>
            <w:tcW w:w="2964" w:type="dxa"/>
          </w:tcPr>
          <w:p w14:paraId="72A7B41A" w14:textId="77777777" w:rsidR="00E60C55" w:rsidRPr="00E60C55" w:rsidRDefault="00E60C55" w:rsidP="00E60C55">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lastRenderedPageBreak/>
              <w:t xml:space="preserve">Ruthless Romans </w:t>
            </w:r>
          </w:p>
          <w:p w14:paraId="1A54C897" w14:textId="0CEE880A" w:rsidR="00E60C55" w:rsidRPr="00E60C55" w:rsidRDefault="7C2481E2" w:rsidP="00E60C55">
            <w:pPr>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color w:val="548DD4" w:themeColor="text2" w:themeTint="99"/>
                <w:sz w:val="16"/>
                <w:szCs w:val="16"/>
              </w:rPr>
              <w:t>(</w:t>
            </w:r>
            <w:r w:rsidR="00E60C55" w:rsidRPr="0C4ADE9B">
              <w:rPr>
                <w:rFonts w:ascii="Times New Roman" w:eastAsia="Times New Roman" w:hAnsi="Times New Roman" w:cs="Times New Roman"/>
                <w:color w:val="548DD4" w:themeColor="text2" w:themeTint="99"/>
                <w:sz w:val="16"/>
                <w:szCs w:val="16"/>
              </w:rPr>
              <w:t xml:space="preserve">History – role of the Romans in Britain, Roman culture, invasion attempts. Skills – chronology, understanding ancient civilisations, understanding methods of </w:t>
            </w:r>
            <w:r w:rsidR="00E60C55" w:rsidRPr="0C4ADE9B">
              <w:rPr>
                <w:rFonts w:ascii="Times New Roman" w:eastAsia="Times New Roman" w:hAnsi="Times New Roman" w:cs="Times New Roman"/>
                <w:color w:val="548DD4" w:themeColor="text2" w:themeTint="99"/>
                <w:sz w:val="16"/>
                <w:szCs w:val="16"/>
              </w:rPr>
              <w:lastRenderedPageBreak/>
              <w:t>historical enquiry including using sources and assessing them. Geography – understanding features of the local area and being able to locate key locations on a map)</w:t>
            </w:r>
          </w:p>
          <w:p w14:paraId="28A44486" w14:textId="4C702FA4" w:rsidR="00246343" w:rsidRPr="00246343" w:rsidRDefault="00246343" w:rsidP="631D69EC">
            <w:pPr>
              <w:rPr>
                <w:rFonts w:ascii="Times New Roman" w:eastAsia="Times New Roman" w:hAnsi="Times New Roman" w:cs="Times New Roman"/>
                <w:sz w:val="16"/>
                <w:szCs w:val="16"/>
              </w:rPr>
            </w:pPr>
            <w:r w:rsidRPr="00246343">
              <w:rPr>
                <w:rFonts w:ascii="Times New Roman" w:eastAsia="Times New Roman" w:hAnsi="Times New Roman" w:cs="Times New Roman"/>
                <w:sz w:val="16"/>
                <w:szCs w:val="16"/>
                <w:highlight w:val="yellow"/>
              </w:rPr>
              <w:t>Trip opportunity: Vindolanda or Segedunum or Abeia fort.</w:t>
            </w:r>
          </w:p>
          <w:p w14:paraId="42F7CCBE" w14:textId="77777777" w:rsidR="00246343" w:rsidRDefault="00246343" w:rsidP="631D69EC">
            <w:pPr>
              <w:rPr>
                <w:rFonts w:ascii="Times New Roman" w:eastAsia="Times New Roman" w:hAnsi="Times New Roman" w:cs="Times New Roman"/>
                <w:color w:val="00B050"/>
                <w:sz w:val="16"/>
                <w:szCs w:val="16"/>
              </w:rPr>
            </w:pPr>
          </w:p>
          <w:p w14:paraId="2C356A70" w14:textId="2E2F3F03" w:rsidR="00EB27B0" w:rsidRDefault="00EB27B0" w:rsidP="631D69EC">
            <w:pPr>
              <w:rPr>
                <w:rFonts w:ascii="Times New Roman" w:eastAsia="Times New Roman" w:hAnsi="Times New Roman" w:cs="Times New Roman"/>
                <w:color w:val="00B050"/>
                <w:sz w:val="16"/>
                <w:szCs w:val="16"/>
              </w:rPr>
            </w:pPr>
          </w:p>
          <w:p w14:paraId="67A5E829" w14:textId="332CC8B4" w:rsidR="00EB27B0" w:rsidRDefault="00EB27B0" w:rsidP="631D69EC">
            <w:pPr>
              <w:rPr>
                <w:rFonts w:ascii="Times New Roman" w:eastAsia="Times New Roman" w:hAnsi="Times New Roman" w:cs="Times New Roman"/>
                <w:color w:val="C00000"/>
                <w:sz w:val="16"/>
                <w:szCs w:val="16"/>
              </w:rPr>
            </w:pPr>
          </w:p>
        </w:tc>
        <w:tc>
          <w:tcPr>
            <w:tcW w:w="3217" w:type="dxa"/>
          </w:tcPr>
          <w:p w14:paraId="4F30A050" w14:textId="4EFAB3DD" w:rsidR="00E60C55" w:rsidRPr="00246343" w:rsidRDefault="00E60C55" w:rsidP="0C4ADE9B">
            <w:pPr>
              <w:rPr>
                <w:rFonts w:ascii="Times New Roman" w:eastAsia="Times New Roman" w:hAnsi="Times New Roman" w:cs="Times New Roman"/>
                <w:b/>
                <w:bCs/>
                <w:color w:val="C00000"/>
                <w:sz w:val="16"/>
                <w:szCs w:val="16"/>
                <w:u w:val="single"/>
              </w:rPr>
            </w:pPr>
            <w:r w:rsidRPr="0C4ADE9B">
              <w:rPr>
                <w:rFonts w:ascii="Times New Roman" w:eastAsia="Times New Roman" w:hAnsi="Times New Roman" w:cs="Times New Roman"/>
                <w:b/>
                <w:bCs/>
                <w:color w:val="C00000"/>
                <w:sz w:val="16"/>
                <w:szCs w:val="16"/>
                <w:u w:val="single"/>
              </w:rPr>
              <w:lastRenderedPageBreak/>
              <w:t>Energy</w:t>
            </w:r>
            <w:r w:rsidR="42F50D9A" w:rsidRPr="0C4ADE9B">
              <w:rPr>
                <w:rFonts w:ascii="Times New Roman" w:eastAsia="Times New Roman" w:hAnsi="Times New Roman" w:cs="Times New Roman"/>
                <w:b/>
                <w:bCs/>
                <w:color w:val="C00000"/>
                <w:sz w:val="16"/>
                <w:szCs w:val="16"/>
                <w:u w:val="single"/>
              </w:rPr>
              <w:t>:</w:t>
            </w:r>
          </w:p>
          <w:p w14:paraId="14A4B053" w14:textId="4E11AC93" w:rsidR="00E60C55" w:rsidRPr="00246343" w:rsidRDefault="00E60C55" w:rsidP="0C4ADE9B">
            <w:pPr>
              <w:rPr>
                <w:rFonts w:ascii="Times New Roman" w:eastAsia="Times New Roman" w:hAnsi="Times New Roman" w:cs="Times New Roman"/>
                <w:color w:val="00B050"/>
                <w:sz w:val="16"/>
                <w:szCs w:val="16"/>
              </w:rPr>
            </w:pPr>
            <w:r w:rsidRPr="0C4ADE9B">
              <w:rPr>
                <w:rFonts w:ascii="Times New Roman" w:eastAsia="Times New Roman" w:hAnsi="Times New Roman" w:cs="Times New Roman"/>
                <w:color w:val="C00000"/>
                <w:sz w:val="16"/>
                <w:szCs w:val="16"/>
              </w:rPr>
              <w:t xml:space="preserve">Describe and understand key aspects of human geography, including: types of settlement and land use, economic activity including trade links, and the distribution of </w:t>
            </w:r>
            <w:r w:rsidRPr="0C4ADE9B">
              <w:rPr>
                <w:rFonts w:ascii="Times New Roman" w:eastAsia="Times New Roman" w:hAnsi="Times New Roman" w:cs="Times New Roman"/>
                <w:color w:val="C00000"/>
                <w:sz w:val="16"/>
                <w:szCs w:val="16"/>
              </w:rPr>
              <w:lastRenderedPageBreak/>
              <w:t>natural resources including energy, food, minerals and water. Use fieldwork to observe, measure, record and present the human and physical features in the local area using a range of methods, including sketch maps, plans and graphs, and digital technologies.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Use maps, atlases, globes and digital/computer mapping to locate countries and describe features studied. Use the 8 points of a compass, 4 and 6-figure grid references, symbols and key (including the use of Ordnance Survey maps) to build their knowledge of the United Kingdom and the wider world.</w:t>
            </w:r>
            <w:r w:rsidRPr="0C4ADE9B">
              <w:rPr>
                <w:rFonts w:ascii="Times New Roman" w:eastAsia="Times New Roman" w:hAnsi="Times New Roman" w:cs="Times New Roman"/>
                <w:color w:val="00B050"/>
                <w:sz w:val="16"/>
                <w:szCs w:val="16"/>
              </w:rPr>
              <w:t xml:space="preserve"> </w:t>
            </w:r>
          </w:p>
          <w:p w14:paraId="699D3672" w14:textId="10FCD094" w:rsidR="00E60C55" w:rsidRDefault="00246343" w:rsidP="0C4ADE9B">
            <w:pPr>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Visit to wind farm, solar farm or renewables centre</w:t>
            </w:r>
            <w:r w:rsidR="0066498B" w:rsidRPr="0C4ADE9B">
              <w:rPr>
                <w:rFonts w:ascii="Times New Roman" w:eastAsia="Times New Roman" w:hAnsi="Times New Roman" w:cs="Times New Roman"/>
                <w:sz w:val="16"/>
                <w:szCs w:val="16"/>
                <w:highlight w:val="yellow"/>
              </w:rPr>
              <w:t xml:space="preserve"> or Centre for life Plastics and recycling</w:t>
            </w:r>
            <w:r w:rsidRPr="0C4ADE9B">
              <w:rPr>
                <w:rFonts w:ascii="Times New Roman" w:eastAsia="Times New Roman" w:hAnsi="Times New Roman" w:cs="Times New Roman"/>
                <w:sz w:val="16"/>
                <w:szCs w:val="16"/>
                <w:highlight w:val="yellow"/>
              </w:rPr>
              <w:t>?</w:t>
            </w:r>
          </w:p>
          <w:p w14:paraId="6CE4443F" w14:textId="3AC40287" w:rsidR="00E60C55" w:rsidRDefault="00E60C55" w:rsidP="631D69EC">
            <w:pPr>
              <w:rPr>
                <w:rFonts w:ascii="Times New Roman" w:eastAsia="Times New Roman" w:hAnsi="Times New Roman" w:cs="Times New Roman"/>
                <w:color w:val="00B050"/>
                <w:sz w:val="16"/>
                <w:szCs w:val="16"/>
              </w:rPr>
            </w:pPr>
          </w:p>
        </w:tc>
        <w:tc>
          <w:tcPr>
            <w:tcW w:w="3266" w:type="dxa"/>
          </w:tcPr>
          <w:p w14:paraId="330F4796" w14:textId="1F9A7AA9" w:rsidR="00D04BB6" w:rsidRDefault="00E60C55" w:rsidP="631D69EC">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lastRenderedPageBreak/>
              <w:t>Oliver Cromwell – The Civil War</w:t>
            </w:r>
            <w:r w:rsidR="002930C3" w:rsidRPr="0C4ADE9B">
              <w:rPr>
                <w:rFonts w:ascii="Times New Roman" w:eastAsia="Times New Roman" w:hAnsi="Times New Roman" w:cs="Times New Roman"/>
                <w:b/>
                <w:bCs/>
                <w:color w:val="548DD4" w:themeColor="text2" w:themeTint="99"/>
                <w:sz w:val="16"/>
                <w:szCs w:val="16"/>
                <w:u w:val="single"/>
              </w:rPr>
              <w:t>:</w:t>
            </w:r>
          </w:p>
          <w:p w14:paraId="137D623B" w14:textId="1871F316" w:rsidR="002930C3" w:rsidRPr="002930C3" w:rsidRDefault="002930C3" w:rsidP="0C4ADE9B">
            <w:pPr>
              <w:spacing w:line="240" w:lineRule="exact"/>
              <w:rPr>
                <w:rFonts w:ascii="Times New Roman" w:eastAsia="Times New Roman" w:hAnsi="Times New Roman" w:cs="Times New Roman"/>
                <w:b/>
                <w:bCs/>
                <w:color w:val="548DD4" w:themeColor="text2" w:themeTint="99"/>
                <w:sz w:val="2"/>
                <w:szCs w:val="2"/>
                <w:u w:val="single"/>
              </w:rPr>
            </w:pPr>
            <w:r w:rsidRPr="0C4ADE9B">
              <w:rPr>
                <w:rFonts w:ascii="Times New Roman" w:hAnsi="Times New Roman" w:cs="Times New Roman"/>
                <w:color w:val="548DD4" w:themeColor="text2" w:themeTint="99"/>
                <w:sz w:val="16"/>
                <w:szCs w:val="16"/>
              </w:rPr>
              <w:t xml:space="preserve">a study of an aspect or theme in British history that extends pupils’ chronological knowledge beyond 1066 such as the changing power of </w:t>
            </w:r>
            <w:r w:rsidRPr="0C4ADE9B">
              <w:rPr>
                <w:rFonts w:ascii="Times New Roman" w:hAnsi="Times New Roman" w:cs="Times New Roman"/>
                <w:color w:val="548DD4" w:themeColor="text2" w:themeTint="99"/>
                <w:sz w:val="16"/>
                <w:szCs w:val="16"/>
              </w:rPr>
              <w:lastRenderedPageBreak/>
              <w:t>monarchs.</w:t>
            </w:r>
            <w:r w:rsidR="53FDA9FE"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r w:rsidR="51FBBC87"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gain and deploy a historically grounded understanding of abstract terms such as ‘empire’, ‘civilisation’, ‘parliament’ and ‘peasantry’.</w:t>
            </w:r>
            <w:r w:rsidR="2790D653"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3B7D44D1" w14:textId="7B4240BB" w:rsidR="00E60C55" w:rsidRDefault="00246343" w:rsidP="631D69EC">
            <w:pPr>
              <w:rPr>
                <w:rFonts w:ascii="Times New Roman" w:eastAsia="Times New Roman" w:hAnsi="Times New Roman" w:cs="Times New Roman"/>
                <w:sz w:val="16"/>
                <w:szCs w:val="16"/>
              </w:rPr>
            </w:pPr>
            <w:r w:rsidRPr="00246343">
              <w:rPr>
                <w:rFonts w:ascii="Times New Roman" w:eastAsia="Times New Roman" w:hAnsi="Times New Roman" w:cs="Times New Roman"/>
                <w:sz w:val="16"/>
                <w:szCs w:val="16"/>
                <w:highlight w:val="yellow"/>
              </w:rPr>
              <w:t>Trip opportunity: Living history day at Newcastle Keep.</w:t>
            </w:r>
          </w:p>
          <w:p w14:paraId="3A023901" w14:textId="6ED6ACE9" w:rsidR="00D04BB6" w:rsidRDefault="00D04BB6" w:rsidP="0C4ADE9B">
            <w:pPr>
              <w:rPr>
                <w:rFonts w:ascii="Times New Roman" w:eastAsia="Times New Roman" w:hAnsi="Times New Roman" w:cs="Times New Roman"/>
                <w:sz w:val="16"/>
                <w:szCs w:val="16"/>
              </w:rPr>
            </w:pPr>
          </w:p>
          <w:p w14:paraId="58A1CD3E" w14:textId="524B9C03" w:rsidR="00E60C55" w:rsidRDefault="00E60C55" w:rsidP="631D69EC">
            <w:pPr>
              <w:rPr>
                <w:rFonts w:ascii="Times New Roman" w:eastAsia="Times New Roman" w:hAnsi="Times New Roman" w:cs="Times New Roman"/>
                <w:color w:val="00B050"/>
                <w:sz w:val="16"/>
                <w:szCs w:val="16"/>
              </w:rPr>
            </w:pPr>
          </w:p>
          <w:p w14:paraId="39AD0CC9" w14:textId="77777777" w:rsidR="00E60C55" w:rsidRDefault="00E60C55" w:rsidP="631D69EC">
            <w:pPr>
              <w:rPr>
                <w:rFonts w:ascii="Times New Roman" w:eastAsia="Times New Roman" w:hAnsi="Times New Roman" w:cs="Times New Roman"/>
                <w:color w:val="00B050"/>
                <w:sz w:val="16"/>
                <w:szCs w:val="16"/>
              </w:rPr>
            </w:pPr>
          </w:p>
          <w:p w14:paraId="509119DE" w14:textId="312ED812" w:rsidR="00D04BB6" w:rsidRDefault="00D04BB6" w:rsidP="631D69EC">
            <w:pPr>
              <w:rPr>
                <w:rFonts w:ascii="Times New Roman" w:eastAsia="Times New Roman" w:hAnsi="Times New Roman" w:cs="Times New Roman"/>
                <w:color w:val="000000" w:themeColor="text1"/>
                <w:sz w:val="16"/>
                <w:szCs w:val="16"/>
              </w:rPr>
            </w:pPr>
          </w:p>
        </w:tc>
      </w:tr>
      <w:tr w:rsidR="00D04BB6" w14:paraId="7FD94D5B" w14:textId="77777777" w:rsidTr="6C230CEF">
        <w:tc>
          <w:tcPr>
            <w:tcW w:w="1505" w:type="dxa"/>
          </w:tcPr>
          <w:p w14:paraId="795C9BCE" w14:textId="6BA8F09A" w:rsidR="00D04BB6" w:rsidRDefault="631D69EC" w:rsidP="631D69EC">
            <w:pPr>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lastRenderedPageBreak/>
              <w:t xml:space="preserve">Year 5 </w:t>
            </w:r>
          </w:p>
        </w:tc>
        <w:tc>
          <w:tcPr>
            <w:tcW w:w="3063" w:type="dxa"/>
          </w:tcPr>
          <w:p w14:paraId="09753FCA" w14:textId="77777777" w:rsidR="00D5633E" w:rsidRDefault="00D5633E" w:rsidP="0C4ADE9B">
            <w:pPr>
              <w:rPr>
                <w:rFonts w:ascii="Times New Roman" w:eastAsia="Times New Roman" w:hAnsi="Times New Roman" w:cs="Times New Roman"/>
                <w:b/>
                <w:bCs/>
                <w:color w:val="C00000"/>
                <w:sz w:val="16"/>
                <w:szCs w:val="16"/>
                <w:highlight w:val="green"/>
                <w:u w:val="single"/>
              </w:rPr>
            </w:pPr>
            <w:r w:rsidRPr="0C4ADE9B">
              <w:rPr>
                <w:rFonts w:ascii="Times New Roman" w:eastAsia="Times New Roman" w:hAnsi="Times New Roman" w:cs="Times New Roman"/>
                <w:b/>
                <w:bCs/>
                <w:color w:val="C00000"/>
                <w:sz w:val="16"/>
                <w:szCs w:val="16"/>
                <w:highlight w:val="green"/>
                <w:u w:val="single"/>
              </w:rPr>
              <w:t>Changing jobs:</w:t>
            </w:r>
          </w:p>
          <w:p w14:paraId="5A7B7DF4" w14:textId="77777777" w:rsidR="00D5633E" w:rsidRDefault="00D5633E" w:rsidP="00D5633E">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Children will learn about jobs around the world, how those are changing based on resources and changes in physical geography, what jobs will be like in the future, the impact of technology.</w:t>
            </w:r>
          </w:p>
          <w:p w14:paraId="4A3DF0AB" w14:textId="77777777" w:rsidR="00D5633E" w:rsidRPr="00246343" w:rsidRDefault="00D5633E" w:rsidP="00D5633E">
            <w:pPr>
              <w:rPr>
                <w:rFonts w:ascii="Times New Roman" w:eastAsia="Times New Roman" w:hAnsi="Times New Roman" w:cs="Times New Roman"/>
                <w:sz w:val="16"/>
                <w:szCs w:val="16"/>
              </w:rPr>
            </w:pPr>
            <w:r w:rsidRPr="00246343">
              <w:rPr>
                <w:rFonts w:ascii="Times New Roman" w:eastAsia="Times New Roman" w:hAnsi="Times New Roman" w:cs="Times New Roman"/>
                <w:sz w:val="16"/>
                <w:szCs w:val="16"/>
                <w:highlight w:val="yellow"/>
              </w:rPr>
              <w:t>Trip opportunity: Trip to a factory? To see manufacturing?</w:t>
            </w:r>
          </w:p>
          <w:p w14:paraId="7F625976" w14:textId="77777777" w:rsidR="00D5633E" w:rsidRDefault="00D5633E" w:rsidP="00E60C55">
            <w:pPr>
              <w:rPr>
                <w:rFonts w:ascii="Times New Roman" w:eastAsia="Times New Roman" w:hAnsi="Times New Roman" w:cs="Times New Roman"/>
                <w:b/>
                <w:bCs/>
                <w:color w:val="C00000"/>
                <w:sz w:val="16"/>
                <w:szCs w:val="16"/>
                <w:u w:val="single"/>
              </w:rPr>
            </w:pPr>
          </w:p>
          <w:p w14:paraId="10F32ED6" w14:textId="3A51AD27" w:rsidR="00E60C55" w:rsidRDefault="00E60C55" w:rsidP="0C4ADE9B">
            <w:pPr>
              <w:pStyle w:val="NoSpacing"/>
              <w:rPr>
                <w:rFonts w:ascii="Times New Roman" w:eastAsia="Times New Roman" w:hAnsi="Times New Roman" w:cs="Times New Roman"/>
                <w:b/>
                <w:bCs/>
                <w:color w:val="C00000"/>
                <w:sz w:val="16"/>
                <w:szCs w:val="16"/>
                <w:u w:val="single"/>
              </w:rPr>
            </w:pPr>
          </w:p>
          <w:p w14:paraId="53406F20" w14:textId="2F47FF11" w:rsidR="00D04BB6" w:rsidRDefault="00D04BB6" w:rsidP="631D69EC">
            <w:pPr>
              <w:rPr>
                <w:rFonts w:ascii="Times New Roman" w:eastAsia="Times New Roman" w:hAnsi="Times New Roman" w:cs="Times New Roman"/>
                <w:color w:val="000000" w:themeColor="text1"/>
                <w:sz w:val="16"/>
                <w:szCs w:val="16"/>
              </w:rPr>
            </w:pPr>
          </w:p>
        </w:tc>
        <w:tc>
          <w:tcPr>
            <w:tcW w:w="4868" w:type="dxa"/>
          </w:tcPr>
          <w:p w14:paraId="4D527596" w14:textId="7F567CDD" w:rsidR="00D04BB6" w:rsidRDefault="00E60C55" w:rsidP="631D69EC">
            <w:pPr>
              <w:pStyle w:val="NoSpacing"/>
              <w:rPr>
                <w:rFonts w:ascii="Times New Roman" w:eastAsia="Times New Roman" w:hAnsi="Times New Roman" w:cs="Times New Roman"/>
                <w:b/>
                <w:color w:val="548DD4" w:themeColor="text2" w:themeTint="99"/>
                <w:sz w:val="16"/>
                <w:szCs w:val="16"/>
                <w:u w:val="single"/>
              </w:rPr>
            </w:pPr>
            <w:r w:rsidRPr="00E60C55">
              <w:rPr>
                <w:rFonts w:ascii="Times New Roman" w:eastAsia="Times New Roman" w:hAnsi="Times New Roman" w:cs="Times New Roman"/>
                <w:b/>
                <w:color w:val="548DD4" w:themeColor="text2" w:themeTint="99"/>
                <w:sz w:val="16"/>
                <w:szCs w:val="16"/>
                <w:u w:val="single"/>
              </w:rPr>
              <w:t>Shang Dynasty</w:t>
            </w:r>
            <w:r w:rsidR="002930C3">
              <w:rPr>
                <w:rFonts w:ascii="Times New Roman" w:eastAsia="Times New Roman" w:hAnsi="Times New Roman" w:cs="Times New Roman"/>
                <w:b/>
                <w:color w:val="548DD4" w:themeColor="text2" w:themeTint="99"/>
                <w:sz w:val="16"/>
                <w:szCs w:val="16"/>
                <w:u w:val="single"/>
              </w:rPr>
              <w:t>:</w:t>
            </w:r>
          </w:p>
          <w:p w14:paraId="34011968" w14:textId="29386CA5" w:rsidR="002930C3" w:rsidRDefault="002930C3" w:rsidP="631D69EC">
            <w:pPr>
              <w:pStyle w:val="NoSpacing"/>
              <w:rPr>
                <w:rFonts w:ascii="Times New Roman" w:eastAsia="Times New Roman" w:hAnsi="Times New Roman" w:cs="Times New Roman"/>
                <w:b/>
                <w:color w:val="548DD4" w:themeColor="text2" w:themeTint="99"/>
                <w:sz w:val="16"/>
                <w:szCs w:val="16"/>
                <w:u w:val="single"/>
              </w:rPr>
            </w:pPr>
          </w:p>
          <w:p w14:paraId="74ACC2D1" w14:textId="736C7A1D" w:rsidR="002930C3" w:rsidRPr="002930C3" w:rsidRDefault="002930C3" w:rsidP="631D69EC">
            <w:pPr>
              <w:pStyle w:val="NoSpacing"/>
              <w:rPr>
                <w:rFonts w:ascii="Times New Roman" w:hAnsi="Times New Roman" w:cs="Times New Roman"/>
                <w:color w:val="548DD4" w:themeColor="text2" w:themeTint="99"/>
                <w:sz w:val="16"/>
              </w:rPr>
            </w:pPr>
            <w:r w:rsidRPr="002930C3">
              <w:rPr>
                <w:rFonts w:ascii="Times New Roman" w:hAnsi="Times New Roman" w:cs="Times New Roman"/>
                <w:color w:val="548DD4" w:themeColor="text2" w:themeTint="99"/>
                <w:sz w:val="16"/>
              </w:rPr>
              <w:t>know and understand significant aspects of the history of the wider world: the nature of ancient civilisations; the expansion and dissolution of empires; characteristic features of past non-European societies; achievements and follies of mankind.</w:t>
            </w:r>
          </w:p>
          <w:p w14:paraId="2395A86B" w14:textId="3F6ACA57" w:rsidR="002930C3" w:rsidRPr="002930C3" w:rsidRDefault="002930C3" w:rsidP="631D69EC">
            <w:pPr>
              <w:pStyle w:val="NoSpacing"/>
              <w:rPr>
                <w:rFonts w:ascii="Times New Roman" w:hAnsi="Times New Roman" w:cs="Times New Roman"/>
                <w:color w:val="548DD4" w:themeColor="text2" w:themeTint="99"/>
                <w:sz w:val="16"/>
              </w:rPr>
            </w:pPr>
          </w:p>
          <w:p w14:paraId="7EE151A7" w14:textId="40790286" w:rsidR="002930C3" w:rsidRPr="002930C3" w:rsidRDefault="002930C3" w:rsidP="631D69EC">
            <w:pPr>
              <w:pStyle w:val="NoSpacing"/>
              <w:rPr>
                <w:rFonts w:ascii="Times New Roman" w:eastAsia="Times New Roman" w:hAnsi="Times New Roman" w:cs="Times New Roman"/>
                <w:b/>
                <w:color w:val="548DD4" w:themeColor="text2" w:themeTint="99"/>
                <w:sz w:val="10"/>
                <w:szCs w:val="16"/>
                <w:u w:val="single"/>
              </w:rPr>
            </w:pPr>
            <w:r w:rsidRPr="0C4ADE9B">
              <w:rPr>
                <w:rFonts w:ascii="Times New Roman" w:hAnsi="Times New Roman" w:cs="Times New Roman"/>
                <w:color w:val="548DD4" w:themeColor="text2" w:themeTint="99"/>
                <w:sz w:val="16"/>
                <w:szCs w:val="16"/>
              </w:rPr>
              <w:t>the achievements of the earliest civilizations – an overview of where and when the first civilizations appeared and a depth study of one of the following: Ancient Sumer; The Indus Valley; Ancient Egypt; The Shang Dynasty of Ancient China.</w:t>
            </w:r>
          </w:p>
          <w:p w14:paraId="334E1702" w14:textId="51947A9A" w:rsidR="0C4ADE9B" w:rsidRDefault="0C4ADE9B" w:rsidP="0C4ADE9B">
            <w:pPr>
              <w:pStyle w:val="NoSpacing"/>
              <w:rPr>
                <w:rFonts w:ascii="Times New Roman" w:hAnsi="Times New Roman" w:cs="Times New Roman"/>
                <w:color w:val="548DD4" w:themeColor="text2" w:themeTint="99"/>
                <w:sz w:val="16"/>
                <w:szCs w:val="16"/>
              </w:rPr>
            </w:pPr>
          </w:p>
          <w:p w14:paraId="6CDAC37E" w14:textId="0CA4B4D7" w:rsidR="00E60C55" w:rsidRDefault="009F2E97" w:rsidP="631D69EC">
            <w:pPr>
              <w:pStyle w:val="NoSpacing"/>
              <w:rPr>
                <w:rFonts w:ascii="Times New Roman" w:eastAsia="Times New Roman" w:hAnsi="Times New Roman" w:cs="Times New Roman"/>
                <w:color w:val="000000" w:themeColor="text1"/>
                <w:sz w:val="16"/>
                <w:szCs w:val="16"/>
              </w:rPr>
            </w:pPr>
            <w:r w:rsidRPr="009F2E97">
              <w:rPr>
                <w:rFonts w:ascii="Times New Roman" w:eastAsia="Times New Roman" w:hAnsi="Times New Roman" w:cs="Times New Roman"/>
                <w:color w:val="000000" w:themeColor="text1"/>
                <w:sz w:val="16"/>
                <w:szCs w:val="16"/>
                <w:highlight w:val="yellow"/>
              </w:rPr>
              <w:t>Trip opportunity: The oriental museum at Durham University.</w:t>
            </w:r>
          </w:p>
          <w:p w14:paraId="2809AD67" w14:textId="77777777" w:rsidR="00E60C55" w:rsidRDefault="00E60C55" w:rsidP="631D69EC">
            <w:pPr>
              <w:pStyle w:val="NoSpacing"/>
              <w:rPr>
                <w:rFonts w:ascii="Times New Roman" w:eastAsia="Times New Roman" w:hAnsi="Times New Roman" w:cs="Times New Roman"/>
                <w:color w:val="000000" w:themeColor="text1"/>
                <w:sz w:val="16"/>
                <w:szCs w:val="16"/>
              </w:rPr>
            </w:pPr>
          </w:p>
          <w:p w14:paraId="670C40CD" w14:textId="35DBECF1" w:rsidR="00D04BB6" w:rsidRDefault="00D04BB6" w:rsidP="631D69EC">
            <w:pPr>
              <w:pStyle w:val="NoSpacing"/>
              <w:rPr>
                <w:rFonts w:ascii="Times New Roman" w:eastAsia="Times New Roman" w:hAnsi="Times New Roman" w:cs="Times New Roman"/>
                <w:color w:val="000000" w:themeColor="text1"/>
                <w:sz w:val="16"/>
                <w:szCs w:val="16"/>
              </w:rPr>
            </w:pPr>
          </w:p>
          <w:p w14:paraId="6A150956" w14:textId="65F0D6B5" w:rsidR="00D04BB6" w:rsidRDefault="00D04BB6" w:rsidP="631D69EC">
            <w:pPr>
              <w:pStyle w:val="NoSpacing"/>
              <w:rPr>
                <w:rFonts w:ascii="Times New Roman" w:eastAsia="Times New Roman" w:hAnsi="Times New Roman" w:cs="Times New Roman"/>
                <w:color w:val="000000" w:themeColor="text1"/>
                <w:sz w:val="16"/>
                <w:szCs w:val="16"/>
              </w:rPr>
            </w:pPr>
          </w:p>
        </w:tc>
        <w:tc>
          <w:tcPr>
            <w:tcW w:w="3481" w:type="dxa"/>
          </w:tcPr>
          <w:p w14:paraId="55C1BACA" w14:textId="77777777" w:rsidR="00A376E7" w:rsidRDefault="00A376E7" w:rsidP="0C4ADE9B">
            <w:pPr>
              <w:rPr>
                <w:rFonts w:ascii="Times New Roman" w:eastAsia="Times New Roman" w:hAnsi="Times New Roman" w:cs="Times New Roman"/>
                <w:b/>
                <w:bCs/>
                <w:color w:val="C00000"/>
                <w:sz w:val="16"/>
                <w:szCs w:val="16"/>
                <w:highlight w:val="green"/>
                <w:u w:val="single"/>
              </w:rPr>
            </w:pPr>
            <w:r w:rsidRPr="0C4ADE9B">
              <w:rPr>
                <w:rFonts w:ascii="Times New Roman" w:eastAsia="Times New Roman" w:hAnsi="Times New Roman" w:cs="Times New Roman"/>
                <w:b/>
                <w:bCs/>
                <w:color w:val="C00000"/>
                <w:sz w:val="16"/>
                <w:szCs w:val="16"/>
                <w:highlight w:val="green"/>
                <w:u w:val="single"/>
              </w:rPr>
              <w:t>Mountains and rivers (Geography):</w:t>
            </w:r>
          </w:p>
          <w:p w14:paraId="04E8A54D" w14:textId="77777777" w:rsidR="00A376E7" w:rsidRDefault="00A376E7" w:rsidP="00A376E7">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Know more about the features of a variety of places around the world from local to global. Understand how people can both improve and damage the environment. Draw on knowledge and understanding to suggest suitable geographical enquiry questions. Communicate findings using the appropriate vocabulary</w:t>
            </w:r>
          </w:p>
          <w:p w14:paraId="438EA249" w14:textId="77777777" w:rsidR="00A376E7" w:rsidRDefault="00A376E7" w:rsidP="00A376E7">
            <w:pPr>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Bridges trip.</w:t>
            </w:r>
          </w:p>
          <w:p w14:paraId="2698FB64" w14:textId="3174AD8B" w:rsidR="00A376E7" w:rsidRPr="00A376E7" w:rsidRDefault="00A376E7" w:rsidP="631D69EC">
            <w:pPr>
              <w:pStyle w:val="NoSpacing"/>
              <w:rPr>
                <w:rFonts w:ascii="Times New Roman" w:eastAsia="Times New Roman" w:hAnsi="Times New Roman" w:cs="Times New Roman"/>
                <w:color w:val="000000" w:themeColor="text1"/>
                <w:sz w:val="16"/>
                <w:szCs w:val="16"/>
              </w:rPr>
            </w:pPr>
            <w:r w:rsidRPr="00A376E7">
              <w:rPr>
                <w:rStyle w:val="normaltextrun"/>
                <w:rFonts w:ascii="Times New Roman" w:hAnsi="Times New Roman" w:cs="Times New Roman"/>
                <w:color w:val="000000"/>
                <w:sz w:val="16"/>
                <w:highlight w:val="magenta"/>
                <w:shd w:val="clear" w:color="auto" w:fill="FFFFFF"/>
              </w:rPr>
              <w:t>Fieldwork: River Study</w:t>
            </w:r>
            <w:r w:rsidRPr="00A376E7">
              <w:rPr>
                <w:rStyle w:val="normaltextrun"/>
                <w:rFonts w:ascii="Times New Roman" w:hAnsi="Times New Roman" w:cs="Times New Roman"/>
                <w:color w:val="000000"/>
                <w:sz w:val="16"/>
                <w:shd w:val="clear" w:color="auto" w:fill="FFFFFF"/>
              </w:rPr>
              <w:t> </w:t>
            </w:r>
            <w:r w:rsidRPr="00A376E7">
              <w:rPr>
                <w:rStyle w:val="eop"/>
                <w:rFonts w:ascii="Times New Roman" w:hAnsi="Times New Roman" w:cs="Times New Roman"/>
                <w:color w:val="000000"/>
                <w:sz w:val="16"/>
                <w:shd w:val="clear" w:color="auto" w:fill="FFFFFF"/>
              </w:rPr>
              <w:t> </w:t>
            </w:r>
          </w:p>
        </w:tc>
        <w:tc>
          <w:tcPr>
            <w:tcW w:w="2964" w:type="dxa"/>
          </w:tcPr>
          <w:p w14:paraId="7EDB12A0" w14:textId="77777777" w:rsidR="00E60C55" w:rsidRPr="00E60C55" w:rsidRDefault="00E60C55" w:rsidP="00E60C55">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Anglo Saxons (History)</w:t>
            </w:r>
          </w:p>
          <w:p w14:paraId="380C4668" w14:textId="77777777" w:rsidR="00E60C55" w:rsidRPr="00E60C55" w:rsidRDefault="00E60C55" w:rsidP="00E60C55">
            <w:pPr>
              <w:pStyle w:val="NoSpacing"/>
              <w:rPr>
                <w:rFonts w:ascii="Times New Roman" w:eastAsia="Times New Roman" w:hAnsi="Times New Roman" w:cs="Times New Roman"/>
                <w:color w:val="548DD4" w:themeColor="text2" w:themeTint="99"/>
                <w:sz w:val="16"/>
                <w:szCs w:val="16"/>
              </w:rPr>
            </w:pPr>
            <w:r w:rsidRPr="0C4ADE9B">
              <w:rPr>
                <w:rFonts w:ascii="Times New Roman" w:eastAsia="Times New Roman" w:hAnsi="Times New Roman" w:cs="Times New Roman"/>
                <w:color w:val="548DD4" w:themeColor="text2" w:themeTint="99"/>
                <w:sz w:val="16"/>
                <w:szCs w:val="16"/>
              </w:rPr>
              <w:t>Pupils can describe significant features from time periods and know how Britain has influenced and been influenced by the wider world. Pupils can understand why some civilisations have been successful and why others have not. Pupils understand historical concepts and use them to make connections, draw contrasts, analyse trends and ask questions about the past. Pupils can evaluate sources and identify those that are useful to the task. Pupils are beginning to make use of dates and terms to structure their work.</w:t>
            </w:r>
          </w:p>
          <w:p w14:paraId="0DE2ED8F" w14:textId="15622F8C" w:rsidR="0C4ADE9B" w:rsidRDefault="0C4ADE9B" w:rsidP="0C4ADE9B">
            <w:pPr>
              <w:rPr>
                <w:rFonts w:ascii="Times New Roman" w:eastAsia="Times New Roman" w:hAnsi="Times New Roman" w:cs="Times New Roman"/>
                <w:sz w:val="16"/>
                <w:szCs w:val="16"/>
                <w:highlight w:val="yellow"/>
              </w:rPr>
            </w:pPr>
          </w:p>
          <w:p w14:paraId="07410209" w14:textId="5C32EFA7" w:rsidR="009F2E97" w:rsidRDefault="009F2E97" w:rsidP="631D69EC">
            <w:pPr>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Jarrow Hall</w:t>
            </w:r>
          </w:p>
          <w:p w14:paraId="1FB98236" w14:textId="25EF4630" w:rsidR="00D04BB6" w:rsidRDefault="631D69EC" w:rsidP="0C4ADE9B">
            <w:pPr>
              <w:pStyle w:val="NoSpacing"/>
              <w:rPr>
                <w:rFonts w:ascii="Times New Roman" w:eastAsia="Times New Roman" w:hAnsi="Times New Roman" w:cs="Times New Roman"/>
                <w:color w:val="00B050"/>
                <w:sz w:val="16"/>
                <w:szCs w:val="16"/>
              </w:rPr>
            </w:pPr>
            <w:r w:rsidRPr="0C4ADE9B">
              <w:rPr>
                <w:rFonts w:ascii="Times New Roman" w:eastAsia="Times New Roman" w:hAnsi="Times New Roman" w:cs="Times New Roman"/>
                <w:color w:val="00B050"/>
                <w:sz w:val="16"/>
                <w:szCs w:val="16"/>
              </w:rPr>
              <w:t xml:space="preserve"> </w:t>
            </w:r>
          </w:p>
        </w:tc>
        <w:tc>
          <w:tcPr>
            <w:tcW w:w="3217" w:type="dxa"/>
          </w:tcPr>
          <w:p w14:paraId="4CD29F45" w14:textId="508414DF" w:rsidR="405A0333" w:rsidRDefault="00E60C55" w:rsidP="631D69EC">
            <w:pPr>
              <w:rPr>
                <w:rFonts w:ascii="Times New Roman" w:eastAsia="Times New Roman" w:hAnsi="Times New Roman" w:cs="Times New Roman"/>
                <w:b/>
                <w:color w:val="C00000"/>
                <w:sz w:val="16"/>
                <w:szCs w:val="16"/>
                <w:u w:val="single"/>
              </w:rPr>
            </w:pPr>
            <w:r w:rsidRPr="0C4ADE9B">
              <w:rPr>
                <w:rFonts w:ascii="Times New Roman" w:eastAsia="Times New Roman" w:hAnsi="Times New Roman" w:cs="Times New Roman"/>
                <w:b/>
                <w:bCs/>
                <w:color w:val="C00000"/>
                <w:sz w:val="16"/>
                <w:szCs w:val="16"/>
                <w:u w:val="single"/>
              </w:rPr>
              <w:t>Climate</w:t>
            </w:r>
            <w:r w:rsidR="002930C3" w:rsidRPr="0C4ADE9B">
              <w:rPr>
                <w:rFonts w:ascii="Times New Roman" w:eastAsia="Times New Roman" w:hAnsi="Times New Roman" w:cs="Times New Roman"/>
                <w:b/>
                <w:bCs/>
                <w:color w:val="C00000"/>
                <w:sz w:val="16"/>
                <w:szCs w:val="16"/>
                <w:u w:val="single"/>
              </w:rPr>
              <w:t>:</w:t>
            </w:r>
          </w:p>
          <w:p w14:paraId="2C62961C" w14:textId="017448F1" w:rsidR="002930C3" w:rsidRPr="002930C3" w:rsidRDefault="000D10D3" w:rsidP="631D69EC">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Climate around the equator, climate around the world, deserts, temperate climes, cold environments. </w:t>
            </w:r>
          </w:p>
          <w:p w14:paraId="7CD6EFEC" w14:textId="2920BA7A" w:rsidR="00E60C55" w:rsidRDefault="00E60C55" w:rsidP="631D69EC">
            <w:pPr>
              <w:rPr>
                <w:rFonts w:ascii="Times New Roman" w:eastAsia="Times New Roman" w:hAnsi="Times New Roman" w:cs="Times New Roman"/>
                <w:sz w:val="16"/>
                <w:szCs w:val="16"/>
              </w:rPr>
            </w:pPr>
          </w:p>
          <w:p w14:paraId="679EA7DE" w14:textId="77777777" w:rsidR="009F2E97" w:rsidRPr="009F2E97" w:rsidRDefault="009F2E97" w:rsidP="631D69EC">
            <w:pPr>
              <w:rPr>
                <w:rFonts w:ascii="Times New Roman" w:eastAsia="Times New Roman" w:hAnsi="Times New Roman" w:cs="Times New Roman"/>
                <w:sz w:val="16"/>
                <w:szCs w:val="16"/>
              </w:rPr>
            </w:pPr>
          </w:p>
          <w:p w14:paraId="2DF8F69C" w14:textId="77777777" w:rsidR="00E60C55" w:rsidRDefault="00E60C55" w:rsidP="631D69EC">
            <w:pPr>
              <w:rPr>
                <w:rFonts w:ascii="Times New Roman" w:eastAsia="Times New Roman" w:hAnsi="Times New Roman" w:cs="Times New Roman"/>
                <w:sz w:val="16"/>
                <w:szCs w:val="16"/>
              </w:rPr>
            </w:pPr>
          </w:p>
          <w:p w14:paraId="68798805" w14:textId="6D8B4576" w:rsidR="00D04BB6" w:rsidRDefault="00D04BB6" w:rsidP="631D69EC">
            <w:pPr>
              <w:rPr>
                <w:rFonts w:ascii="Times New Roman" w:eastAsia="Times New Roman" w:hAnsi="Times New Roman" w:cs="Times New Roman"/>
                <w:b/>
                <w:bCs/>
                <w:color w:val="C00000"/>
                <w:sz w:val="16"/>
                <w:szCs w:val="16"/>
              </w:rPr>
            </w:pPr>
          </w:p>
        </w:tc>
        <w:tc>
          <w:tcPr>
            <w:tcW w:w="3266" w:type="dxa"/>
          </w:tcPr>
          <w:p w14:paraId="408AE363" w14:textId="77777777" w:rsidR="00D04BB6" w:rsidRDefault="00E60C55" w:rsidP="1386B557">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t>Victoria</w:t>
            </w:r>
            <w:r w:rsidR="002930C3" w:rsidRPr="0C4ADE9B">
              <w:rPr>
                <w:rFonts w:ascii="Times New Roman" w:eastAsia="Times New Roman" w:hAnsi="Times New Roman" w:cs="Times New Roman"/>
                <w:b/>
                <w:bCs/>
                <w:color w:val="548DD4" w:themeColor="text2" w:themeTint="99"/>
                <w:sz w:val="16"/>
                <w:szCs w:val="16"/>
                <w:u w:val="single"/>
              </w:rPr>
              <w:t>:</w:t>
            </w:r>
          </w:p>
          <w:p w14:paraId="6EED6FFE" w14:textId="6BB933B7" w:rsidR="002930C3" w:rsidRDefault="002930C3" w:rsidP="0C4ADE9B">
            <w:pPr>
              <w:spacing w:line="240" w:lineRule="exact"/>
              <w:rPr>
                <w:rFonts w:ascii="Times New Roman" w:eastAsia="Times New Roman" w:hAnsi="Times New Roman" w:cs="Times New Roman"/>
                <w:b/>
                <w:bCs/>
                <w:color w:val="548DD4" w:themeColor="text2" w:themeTint="99"/>
                <w:sz w:val="2"/>
                <w:szCs w:val="2"/>
                <w:u w:val="single"/>
              </w:rPr>
            </w:pPr>
            <w:r w:rsidRPr="0C4ADE9B">
              <w:rPr>
                <w:rFonts w:ascii="Times New Roman" w:hAnsi="Times New Roman" w:cs="Times New Roman"/>
                <w:color w:val="548DD4" w:themeColor="text2" w:themeTint="99"/>
                <w:sz w:val="16"/>
                <w:szCs w:val="16"/>
              </w:rPr>
              <w:t>a study of an aspect or theme in British history that extends pupils’ chronological knowledge beyond 1066 such as the changing power of monarchs.</w:t>
            </w:r>
            <w:r w:rsidR="12619C90"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r w:rsidR="5FBBEACB"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gain and deploy a historically grounded understanding of abstract terms such as ‘empire’, ‘civilisation’, ‘parliament’ and ‘peasantry’.</w:t>
            </w:r>
            <w:r w:rsidR="1B5CCB4E"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414FDEE0" w14:textId="3F36E59F" w:rsidR="009F2E97" w:rsidRPr="009F2E97" w:rsidRDefault="009F2E97" w:rsidP="1386B557">
            <w:pPr>
              <w:rPr>
                <w:rFonts w:ascii="Times New Roman" w:eastAsia="Times New Roman" w:hAnsi="Times New Roman" w:cs="Times New Roman"/>
                <w:color w:val="FF0000"/>
                <w:sz w:val="16"/>
                <w:szCs w:val="16"/>
              </w:rPr>
            </w:pPr>
            <w:r w:rsidRPr="009F2E97">
              <w:rPr>
                <w:rFonts w:ascii="Times New Roman" w:eastAsia="Times New Roman" w:hAnsi="Times New Roman" w:cs="Times New Roman"/>
                <w:sz w:val="16"/>
                <w:szCs w:val="16"/>
                <w:highlight w:val="yellow"/>
              </w:rPr>
              <w:t>Trip opportunity: Ouseburn trust: The Victoria Tunnel.</w:t>
            </w:r>
          </w:p>
        </w:tc>
      </w:tr>
      <w:tr w:rsidR="00E60C55" w14:paraId="529F921A" w14:textId="77777777" w:rsidTr="6C230CEF">
        <w:tc>
          <w:tcPr>
            <w:tcW w:w="1505" w:type="dxa"/>
          </w:tcPr>
          <w:p w14:paraId="6DF41867" w14:textId="0C4583EF" w:rsidR="00E60C55" w:rsidRDefault="00E60C55" w:rsidP="631D69EC">
            <w:pPr>
              <w:rPr>
                <w:rFonts w:ascii="Times New Roman" w:eastAsia="Times New Roman" w:hAnsi="Times New Roman" w:cs="Times New Roman"/>
                <w:b/>
                <w:bCs/>
                <w:sz w:val="16"/>
                <w:szCs w:val="16"/>
              </w:rPr>
            </w:pPr>
            <w:r w:rsidRPr="631D69EC">
              <w:rPr>
                <w:rFonts w:ascii="Times New Roman" w:eastAsia="Times New Roman" w:hAnsi="Times New Roman" w:cs="Times New Roman"/>
                <w:b/>
                <w:bCs/>
                <w:sz w:val="16"/>
                <w:szCs w:val="16"/>
              </w:rPr>
              <w:t>Year 6</w:t>
            </w:r>
          </w:p>
        </w:tc>
        <w:tc>
          <w:tcPr>
            <w:tcW w:w="3063" w:type="dxa"/>
          </w:tcPr>
          <w:p w14:paraId="073027E5" w14:textId="45E34FD5" w:rsidR="00D5633E" w:rsidRDefault="00D5633E" w:rsidP="00D5633E">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b/>
                <w:bCs/>
                <w:color w:val="C00000"/>
                <w:sz w:val="16"/>
                <w:szCs w:val="16"/>
                <w:u w:val="single"/>
              </w:rPr>
              <w:t xml:space="preserve">Food and </w:t>
            </w:r>
            <w:r w:rsidRPr="0C4ADE9B">
              <w:rPr>
                <w:rFonts w:ascii="Times New Roman" w:eastAsia="Times New Roman" w:hAnsi="Times New Roman" w:cs="Times New Roman"/>
                <w:b/>
                <w:bCs/>
                <w:color w:val="C00000"/>
                <w:sz w:val="16"/>
                <w:szCs w:val="16"/>
                <w:highlight w:val="green"/>
                <w:u w:val="single"/>
              </w:rPr>
              <w:t>Resources and trade:</w:t>
            </w:r>
            <w:r w:rsidRPr="0C4ADE9B">
              <w:rPr>
                <w:rFonts w:ascii="Times New Roman" w:eastAsia="Times New Roman" w:hAnsi="Times New Roman" w:cs="Times New Roman"/>
                <w:b/>
                <w:bCs/>
                <w:color w:val="C00000"/>
                <w:sz w:val="16"/>
                <w:szCs w:val="16"/>
              </w:rPr>
              <w:t xml:space="preserve"> </w:t>
            </w:r>
          </w:p>
          <w:p w14:paraId="0E5EC42D" w14:textId="6498B51B" w:rsidR="00D5633E" w:rsidRDefault="002F0C0B" w:rsidP="00D5633E">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Distribution of food, where does food come from, food miles, sustainable food.</w:t>
            </w:r>
            <w:r w:rsidR="00D5633E" w:rsidRPr="0C4ADE9B">
              <w:rPr>
                <w:rFonts w:ascii="Times New Roman" w:eastAsia="Times New Roman" w:hAnsi="Times New Roman" w:cs="Times New Roman"/>
                <w:color w:val="C00000"/>
                <w:sz w:val="16"/>
                <w:szCs w:val="16"/>
              </w:rPr>
              <w:t xml:space="preserve"> Describe and understand key aspects of human geography, including: types of settlement and land use, economic activity including trade links, and the distribution of natural resources including energy, food, minerals and water. </w:t>
            </w:r>
            <w:r w:rsidR="00D5633E" w:rsidRPr="0C4ADE9B">
              <w:rPr>
                <w:rFonts w:ascii="Times New Roman" w:eastAsia="Times New Roman" w:hAnsi="Times New Roman" w:cs="Times New Roman"/>
                <w:sz w:val="16"/>
                <w:szCs w:val="16"/>
              </w:rPr>
              <w:t xml:space="preserve"> </w:t>
            </w:r>
            <w:r w:rsidR="00D5633E" w:rsidRPr="0C4ADE9B">
              <w:rPr>
                <w:rFonts w:ascii="Times New Roman" w:eastAsia="Times New Roman" w:hAnsi="Times New Roman" w:cs="Times New Roman"/>
                <w:color w:val="C00000"/>
                <w:sz w:val="16"/>
                <w:szCs w:val="16"/>
              </w:rPr>
              <w:t>Locate the world’s countries, using maps to focus on Europe (including the location of Russia) and North and South America, concentrating on their: environmental regions, key physical and human characteristics, countries, major cities. Use maps, atlases, globes and digital/computer mapping to locate countries and describe features studied. Use fieldwork to observe, measure, record and present the human and physical features in the local area using a range of methods, including sketch maps, plans and graphs, and digital technologies.</w:t>
            </w:r>
          </w:p>
          <w:p w14:paraId="73778EBD" w14:textId="4D5E4B88" w:rsidR="008947CB" w:rsidRPr="008947CB" w:rsidRDefault="0066498B" w:rsidP="6C230CEF">
            <w:pPr>
              <w:pStyle w:val="NoSpacing"/>
              <w:rPr>
                <w:rFonts w:ascii="Times New Roman" w:hAnsi="Times New Roman" w:cs="Times New Roman"/>
                <w:sz w:val="16"/>
                <w:szCs w:val="16"/>
              </w:rPr>
            </w:pPr>
            <w:r w:rsidRPr="6C230CEF">
              <w:rPr>
                <w:rFonts w:ascii="Times New Roman" w:eastAsia="Times New Roman" w:hAnsi="Times New Roman" w:cs="Times New Roman"/>
                <w:sz w:val="16"/>
                <w:szCs w:val="16"/>
                <w:highlight w:val="yellow"/>
              </w:rPr>
              <w:t xml:space="preserve">Trip opportunity: </w:t>
            </w:r>
            <w:hyperlink r:id="rId11">
              <w:r w:rsidRPr="6C230CEF">
                <w:rPr>
                  <w:rStyle w:val="Hyperlink"/>
                  <w:rFonts w:ascii="Times New Roman" w:hAnsi="Times New Roman" w:cs="Times New Roman"/>
                  <w:sz w:val="16"/>
                  <w:szCs w:val="16"/>
                  <w:highlight w:val="yellow"/>
                </w:rPr>
                <w:t>https://www.themagichatcafe.co.uk/</w:t>
              </w:r>
            </w:hyperlink>
            <w:r w:rsidRPr="6C230CEF">
              <w:rPr>
                <w:rFonts w:ascii="Times New Roman" w:hAnsi="Times New Roman" w:cs="Times New Roman"/>
                <w:sz w:val="16"/>
                <w:szCs w:val="16"/>
                <w:highlight w:val="yellow"/>
              </w:rPr>
              <w:t xml:space="preserve"> food waste project in Newcastle.</w:t>
            </w:r>
            <w:r w:rsidRPr="6C230CEF">
              <w:rPr>
                <w:rFonts w:ascii="Times New Roman" w:hAnsi="Times New Roman" w:cs="Times New Roman"/>
                <w:sz w:val="16"/>
                <w:szCs w:val="16"/>
              </w:rPr>
              <w:t xml:space="preserve"> </w:t>
            </w:r>
            <w:r w:rsidR="00D5633E" w:rsidRPr="6C230CEF">
              <w:rPr>
                <w:rFonts w:ascii="Times New Roman" w:eastAsia="Times New Roman" w:hAnsi="Times New Roman" w:cs="Times New Roman"/>
                <w:sz w:val="16"/>
                <w:szCs w:val="16"/>
                <w:highlight w:val="yellow"/>
              </w:rPr>
              <w:t xml:space="preserve">Visit to a </w:t>
            </w:r>
            <w:r w:rsidR="00D5633E" w:rsidRPr="6C230CEF">
              <w:rPr>
                <w:rFonts w:ascii="Times New Roman" w:eastAsia="Times New Roman" w:hAnsi="Times New Roman" w:cs="Times New Roman"/>
                <w:sz w:val="16"/>
                <w:szCs w:val="16"/>
                <w:highlight w:val="yellow"/>
              </w:rPr>
              <w:lastRenderedPageBreak/>
              <w:t>shipping company – maybe something through the insurance company linked to breakfast club?</w:t>
            </w:r>
          </w:p>
          <w:p w14:paraId="3DD447FF" w14:textId="6532D338" w:rsidR="008947CB" w:rsidRPr="008947CB" w:rsidRDefault="008947CB" w:rsidP="6C230CEF">
            <w:pPr>
              <w:pStyle w:val="NoSpacing"/>
              <w:rPr>
                <w:rFonts w:ascii="Times New Roman" w:eastAsia="Times New Roman" w:hAnsi="Times New Roman" w:cs="Times New Roman"/>
                <w:sz w:val="16"/>
                <w:szCs w:val="16"/>
                <w:highlight w:val="yellow"/>
              </w:rPr>
            </w:pPr>
          </w:p>
          <w:p w14:paraId="56AA13BD" w14:textId="0D3EA2C1" w:rsidR="008947CB" w:rsidRPr="008947CB" w:rsidRDefault="5463A3EF" w:rsidP="6C230CEF">
            <w:pPr>
              <w:pStyle w:val="NoSpacing"/>
              <w:rPr>
                <w:rFonts w:ascii="Times New Roman" w:eastAsia="Times New Roman" w:hAnsi="Times New Roman" w:cs="Times New Roman"/>
                <w:sz w:val="16"/>
                <w:szCs w:val="16"/>
                <w:highlight w:val="yellow"/>
              </w:rPr>
            </w:pPr>
            <w:r w:rsidRPr="6C230CEF">
              <w:rPr>
                <w:rFonts w:ascii="Times New Roman" w:eastAsia="Times New Roman" w:hAnsi="Times New Roman" w:cs="Times New Roman"/>
                <w:sz w:val="16"/>
                <w:szCs w:val="16"/>
                <w:highlight w:val="yellow"/>
              </w:rPr>
              <w:t xml:space="preserve">West End Food bank </w:t>
            </w:r>
          </w:p>
        </w:tc>
        <w:tc>
          <w:tcPr>
            <w:tcW w:w="4868" w:type="dxa"/>
          </w:tcPr>
          <w:p w14:paraId="306A7516" w14:textId="77777777" w:rsidR="00E60C55" w:rsidRDefault="008947CB" w:rsidP="002930C3">
            <w:pPr>
              <w:rPr>
                <w:rFonts w:ascii="Times New Roman" w:eastAsia="Times New Roman" w:hAnsi="Times New Roman" w:cs="Times New Roman"/>
                <w:b/>
                <w:color w:val="548DD4" w:themeColor="text2" w:themeTint="99"/>
                <w:sz w:val="16"/>
                <w:szCs w:val="16"/>
                <w:u w:val="single"/>
              </w:rPr>
            </w:pPr>
            <w:r w:rsidRPr="0C4ADE9B">
              <w:rPr>
                <w:rFonts w:ascii="Times New Roman" w:eastAsia="Times New Roman" w:hAnsi="Times New Roman" w:cs="Times New Roman"/>
                <w:b/>
                <w:bCs/>
                <w:color w:val="548DD4" w:themeColor="text2" w:themeTint="99"/>
                <w:sz w:val="16"/>
                <w:szCs w:val="16"/>
                <w:u w:val="single"/>
              </w:rPr>
              <w:lastRenderedPageBreak/>
              <w:t xml:space="preserve">The Mayans: </w:t>
            </w:r>
          </w:p>
          <w:p w14:paraId="0E581114" w14:textId="77777777" w:rsidR="002930C3" w:rsidRPr="002930C3" w:rsidRDefault="002930C3" w:rsidP="002930C3">
            <w:pPr>
              <w:pStyle w:val="NoSpacing"/>
              <w:rPr>
                <w:rFonts w:ascii="Times New Roman" w:hAnsi="Times New Roman" w:cs="Times New Roman"/>
                <w:color w:val="548DD4" w:themeColor="text2" w:themeTint="99"/>
                <w:sz w:val="16"/>
              </w:rPr>
            </w:pPr>
            <w:r w:rsidRPr="002930C3">
              <w:rPr>
                <w:rFonts w:ascii="Times New Roman" w:hAnsi="Times New Roman" w:cs="Times New Roman"/>
                <w:color w:val="548DD4" w:themeColor="text2" w:themeTint="99"/>
                <w:sz w:val="16"/>
              </w:rPr>
              <w:t>know and understand significant aspects of the history of the wider world: the nature of ancient civilisations; the expansion and dissolution of empires; characteristic features of past non-European societies; achievements and follies of mankind.</w:t>
            </w:r>
          </w:p>
          <w:p w14:paraId="6393E98E" w14:textId="77777777" w:rsidR="002930C3" w:rsidRPr="002930C3" w:rsidRDefault="002930C3" w:rsidP="002930C3">
            <w:pPr>
              <w:pStyle w:val="NoSpacing"/>
              <w:rPr>
                <w:rFonts w:ascii="Times New Roman" w:hAnsi="Times New Roman" w:cs="Times New Roman"/>
                <w:color w:val="548DD4" w:themeColor="text2" w:themeTint="99"/>
                <w:sz w:val="16"/>
              </w:rPr>
            </w:pPr>
          </w:p>
          <w:p w14:paraId="3C73DCC1" w14:textId="77777777" w:rsidR="002930C3" w:rsidRPr="002930C3" w:rsidRDefault="002930C3" w:rsidP="002930C3">
            <w:pPr>
              <w:pStyle w:val="NoSpacing"/>
              <w:rPr>
                <w:rFonts w:ascii="Times New Roman" w:eastAsia="Times New Roman" w:hAnsi="Times New Roman" w:cs="Times New Roman"/>
                <w:b/>
                <w:color w:val="548DD4" w:themeColor="text2" w:themeTint="99"/>
                <w:sz w:val="10"/>
                <w:szCs w:val="16"/>
                <w:u w:val="single"/>
              </w:rPr>
            </w:pPr>
            <w:r w:rsidRPr="002930C3">
              <w:rPr>
                <w:rFonts w:ascii="Times New Roman" w:hAnsi="Times New Roman" w:cs="Times New Roman"/>
                <w:color w:val="548DD4" w:themeColor="text2" w:themeTint="99"/>
                <w:sz w:val="16"/>
              </w:rPr>
              <w:t>the achievements of the earliest civilizations – an overview of where and when the first civilizations appeared and a depth study of one of the following: Ancient Sumer; The Indus Valley; Ancient Egypt; The Shang Dynasty of Ancient China.</w:t>
            </w:r>
          </w:p>
          <w:p w14:paraId="0678422D" w14:textId="77777777" w:rsidR="002930C3" w:rsidRDefault="002930C3" w:rsidP="00E60C55">
            <w:pPr>
              <w:ind w:left="360"/>
              <w:rPr>
                <w:rFonts w:ascii="Times New Roman" w:eastAsia="Times New Roman" w:hAnsi="Times New Roman" w:cs="Times New Roman"/>
                <w:b/>
                <w:sz w:val="16"/>
                <w:szCs w:val="16"/>
                <w:u w:val="single"/>
              </w:rPr>
            </w:pPr>
          </w:p>
          <w:p w14:paraId="6BA863C8" w14:textId="6396662E" w:rsidR="0066498B" w:rsidRPr="0066498B" w:rsidRDefault="0066498B" w:rsidP="0066498B">
            <w:pPr>
              <w:rPr>
                <w:rFonts w:ascii="Times New Roman" w:eastAsia="Times New Roman" w:hAnsi="Times New Roman" w:cs="Times New Roman"/>
                <w:sz w:val="16"/>
                <w:szCs w:val="16"/>
              </w:rPr>
            </w:pPr>
            <w:r w:rsidRPr="0066498B">
              <w:rPr>
                <w:rFonts w:ascii="Times New Roman" w:eastAsia="Times New Roman" w:hAnsi="Times New Roman" w:cs="Times New Roman"/>
                <w:sz w:val="16"/>
                <w:szCs w:val="16"/>
                <w:highlight w:val="yellow"/>
              </w:rPr>
              <w:t>Trip opportunity: Past productions Mayan workshop.</w:t>
            </w:r>
            <w:r>
              <w:rPr>
                <w:rFonts w:ascii="Times New Roman" w:eastAsia="Times New Roman" w:hAnsi="Times New Roman" w:cs="Times New Roman"/>
                <w:sz w:val="16"/>
                <w:szCs w:val="16"/>
              </w:rPr>
              <w:t xml:space="preserve"> </w:t>
            </w:r>
            <w:hyperlink r:id="rId12" w:history="1">
              <w:r w:rsidRPr="0066498B">
                <w:rPr>
                  <w:rStyle w:val="Hyperlink"/>
                  <w:rFonts w:ascii="Times New Roman" w:hAnsi="Times New Roman" w:cs="Times New Roman"/>
                  <w:sz w:val="16"/>
                  <w:highlight w:val="yellow"/>
                </w:rPr>
                <w:t>http://pastproductions.co.uk/schools/workshops/mayans/</w:t>
              </w:r>
            </w:hyperlink>
          </w:p>
        </w:tc>
        <w:tc>
          <w:tcPr>
            <w:tcW w:w="3481" w:type="dxa"/>
          </w:tcPr>
          <w:p w14:paraId="44873FAA" w14:textId="1686E085" w:rsidR="00E60C55" w:rsidRDefault="00E60C55" w:rsidP="631D69EC">
            <w:pPr>
              <w:rPr>
                <w:rFonts w:ascii="Times New Roman" w:eastAsia="Times New Roman" w:hAnsi="Times New Roman" w:cs="Times New Roman"/>
                <w:b/>
                <w:bCs/>
                <w:sz w:val="16"/>
                <w:szCs w:val="16"/>
              </w:rPr>
            </w:pPr>
            <w:r w:rsidRPr="0C4ADE9B">
              <w:rPr>
                <w:rFonts w:ascii="Times New Roman" w:eastAsia="Times New Roman" w:hAnsi="Times New Roman" w:cs="Times New Roman"/>
                <w:b/>
                <w:bCs/>
                <w:color w:val="C00000"/>
                <w:sz w:val="16"/>
                <w:szCs w:val="16"/>
                <w:u w:val="single"/>
              </w:rPr>
              <w:t>Hazardous World</w:t>
            </w:r>
            <w:r w:rsidR="308B3C1D" w:rsidRPr="0C4ADE9B">
              <w:rPr>
                <w:rFonts w:ascii="Times New Roman" w:eastAsia="Times New Roman" w:hAnsi="Times New Roman" w:cs="Times New Roman"/>
                <w:b/>
                <w:bCs/>
                <w:color w:val="C00000"/>
                <w:sz w:val="16"/>
                <w:szCs w:val="16"/>
                <w:u w:val="single"/>
              </w:rPr>
              <w:t>:</w:t>
            </w:r>
            <w:r w:rsidRPr="0C4ADE9B">
              <w:rPr>
                <w:rFonts w:ascii="Times New Roman" w:eastAsia="Times New Roman" w:hAnsi="Times New Roman" w:cs="Times New Roman"/>
                <w:b/>
                <w:bCs/>
                <w:color w:val="C00000"/>
                <w:sz w:val="16"/>
                <w:szCs w:val="16"/>
              </w:rPr>
              <w:t xml:space="preserve"> </w:t>
            </w:r>
            <w:r w:rsidRPr="0C4ADE9B">
              <w:rPr>
                <w:rFonts w:ascii="Times New Roman" w:eastAsia="Times New Roman" w:hAnsi="Times New Roman" w:cs="Times New Roman"/>
                <w:b/>
                <w:bCs/>
                <w:sz w:val="16"/>
                <w:szCs w:val="16"/>
              </w:rPr>
              <w:t xml:space="preserve"> </w:t>
            </w:r>
          </w:p>
          <w:p w14:paraId="357AF706" w14:textId="308AC46C" w:rsidR="00E60C55" w:rsidRPr="008947CB" w:rsidRDefault="00E60C55" w:rsidP="631D69EC">
            <w:pPr>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 xml:space="preserve">Know more about the features of a variety of places around the world from local to global and in different parts of the world. </w:t>
            </w:r>
          </w:p>
          <w:tbl>
            <w:tblPr>
              <w:tblW w:w="0" w:type="auto"/>
              <w:tblLook w:val="06A0" w:firstRow="1" w:lastRow="0" w:firstColumn="1" w:lastColumn="0" w:noHBand="1" w:noVBand="1"/>
            </w:tblPr>
            <w:tblGrid>
              <w:gridCol w:w="3265"/>
            </w:tblGrid>
            <w:tr w:rsidR="008947CB" w:rsidRPr="008947CB" w14:paraId="602551E3" w14:textId="77777777" w:rsidTr="0C4ADE9B">
              <w:tc>
                <w:tcPr>
                  <w:tcW w:w="3338" w:type="dxa"/>
                </w:tcPr>
                <w:p w14:paraId="052EF99B" w14:textId="772E431F" w:rsidR="00E60C55" w:rsidRPr="008947CB" w:rsidRDefault="00E60C55" w:rsidP="631D69EC">
                  <w:pPr>
                    <w:jc w:val="both"/>
                    <w:rPr>
                      <w:rFonts w:ascii="Times New Roman" w:eastAsia="Times New Roman" w:hAnsi="Times New Roman" w:cs="Times New Roman"/>
                      <w:color w:val="C00000"/>
                      <w:sz w:val="16"/>
                      <w:szCs w:val="16"/>
                    </w:rPr>
                  </w:pPr>
                  <w:r w:rsidRPr="008947CB">
                    <w:rPr>
                      <w:rFonts w:ascii="Times New Roman" w:eastAsia="Times New Roman" w:hAnsi="Times New Roman" w:cs="Times New Roman"/>
                      <w:color w:val="C00000"/>
                      <w:sz w:val="16"/>
                      <w:szCs w:val="16"/>
                    </w:rPr>
                    <w:t xml:space="preserve">Describe and explain a range of physical and human processes and recognise that these processes interact to produce distinctive characteristics of places. </w:t>
                  </w:r>
                </w:p>
              </w:tc>
            </w:tr>
            <w:tr w:rsidR="008947CB" w:rsidRPr="008947CB" w14:paraId="6A69A238" w14:textId="77777777" w:rsidTr="0C4ADE9B">
              <w:tc>
                <w:tcPr>
                  <w:tcW w:w="3338" w:type="dxa"/>
                </w:tcPr>
                <w:p w14:paraId="1CA0A3DF" w14:textId="45855156" w:rsidR="00E60C55" w:rsidRPr="008947CB" w:rsidRDefault="00E60C55" w:rsidP="631D69EC">
                  <w:pPr>
                    <w:jc w:val="both"/>
                    <w:rPr>
                      <w:rFonts w:ascii="Times New Roman" w:eastAsia="Times New Roman" w:hAnsi="Times New Roman" w:cs="Times New Roman"/>
                      <w:color w:val="C00000"/>
                      <w:sz w:val="16"/>
                      <w:szCs w:val="16"/>
                    </w:rPr>
                  </w:pPr>
                  <w:r w:rsidRPr="0C4ADE9B">
                    <w:rPr>
                      <w:rFonts w:ascii="Times New Roman" w:eastAsia="Times New Roman" w:hAnsi="Times New Roman" w:cs="Times New Roman"/>
                      <w:color w:val="C00000"/>
                      <w:sz w:val="16"/>
                      <w:szCs w:val="16"/>
                    </w:rPr>
                    <w:t>Describe ways in which physical and human processes operating at different scales create geographical patterns and lead to changes in places.</w:t>
                  </w:r>
                  <w:r w:rsidR="25328860" w:rsidRPr="0C4ADE9B">
                    <w:rPr>
                      <w:rFonts w:ascii="Times New Roman" w:eastAsia="Times New Roman" w:hAnsi="Times New Roman" w:cs="Times New Roman"/>
                      <w:color w:val="C00000"/>
                      <w:sz w:val="16"/>
                      <w:szCs w:val="16"/>
                    </w:rPr>
                    <w:t xml:space="preserve"> </w:t>
                  </w:r>
                </w:p>
              </w:tc>
            </w:tr>
          </w:tbl>
          <w:p w14:paraId="48BEDF51" w14:textId="433FCEB8" w:rsidR="00E60C55" w:rsidRPr="008947CB" w:rsidRDefault="00E60C55" w:rsidP="631D69EC">
            <w:pPr>
              <w:rPr>
                <w:rFonts w:ascii="Times New Roman" w:eastAsia="Times New Roman" w:hAnsi="Times New Roman" w:cs="Times New Roman"/>
                <w:color w:val="C00000"/>
                <w:sz w:val="16"/>
                <w:szCs w:val="16"/>
              </w:rPr>
            </w:pPr>
            <w:r w:rsidRPr="008947CB">
              <w:rPr>
                <w:rFonts w:ascii="Times New Roman" w:eastAsia="Times New Roman" w:hAnsi="Times New Roman" w:cs="Times New Roman"/>
                <w:color w:val="C00000"/>
                <w:sz w:val="16"/>
                <w:szCs w:val="16"/>
              </w:rPr>
              <w:t xml:space="preserve">Explain own views Suggest own geographical enquiry. </w:t>
            </w:r>
          </w:p>
          <w:tbl>
            <w:tblPr>
              <w:tblW w:w="0" w:type="auto"/>
              <w:tblLook w:val="06A0" w:firstRow="1" w:lastRow="0" w:firstColumn="1" w:lastColumn="0" w:noHBand="1" w:noVBand="1"/>
            </w:tblPr>
            <w:tblGrid>
              <w:gridCol w:w="3265"/>
            </w:tblGrid>
            <w:tr w:rsidR="00E60C55" w14:paraId="053A5B1E" w14:textId="77777777" w:rsidTr="0C4ADE9B">
              <w:tc>
                <w:tcPr>
                  <w:tcW w:w="3338" w:type="dxa"/>
                </w:tcPr>
                <w:p w14:paraId="3EABCBD3" w14:textId="3C2FFE33" w:rsidR="00E60C55" w:rsidRPr="008947CB" w:rsidRDefault="00E60C55" w:rsidP="631D69EC">
                  <w:pPr>
                    <w:jc w:val="both"/>
                    <w:rPr>
                      <w:rFonts w:ascii="Times New Roman" w:eastAsia="Times New Roman" w:hAnsi="Times New Roman" w:cs="Times New Roman"/>
                      <w:color w:val="C00000"/>
                      <w:sz w:val="16"/>
                      <w:szCs w:val="16"/>
                    </w:rPr>
                  </w:pPr>
                  <w:r w:rsidRPr="008947CB">
                    <w:rPr>
                      <w:rFonts w:ascii="Times New Roman" w:eastAsia="Times New Roman" w:hAnsi="Times New Roman" w:cs="Times New Roman"/>
                      <w:color w:val="C00000"/>
                      <w:sz w:val="16"/>
                      <w:szCs w:val="16"/>
                    </w:rPr>
                    <w:t xml:space="preserve">Select and use appropriate skills to conduct enquiry. </w:t>
                  </w:r>
                </w:p>
                <w:p w14:paraId="78CC4374" w14:textId="0BC651EA" w:rsidR="00E60C55" w:rsidRDefault="0066498B" w:rsidP="631D69EC">
                  <w:pPr>
                    <w:jc w:val="both"/>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Earthquake engineering workshop.</w:t>
                  </w:r>
                </w:p>
                <w:p w14:paraId="3A99FA73" w14:textId="7A44FA24" w:rsidR="00A376E7" w:rsidRPr="00A376E7" w:rsidRDefault="00A376E7" w:rsidP="631D69EC">
                  <w:pPr>
                    <w:jc w:val="both"/>
                    <w:rPr>
                      <w:rFonts w:ascii="Times New Roman" w:eastAsia="Times New Roman" w:hAnsi="Times New Roman" w:cs="Times New Roman"/>
                      <w:sz w:val="16"/>
                      <w:szCs w:val="16"/>
                    </w:rPr>
                  </w:pPr>
                  <w:r w:rsidRPr="00A376E7">
                    <w:rPr>
                      <w:rFonts w:ascii="Times New Roman" w:eastAsia="Times New Roman" w:hAnsi="Times New Roman" w:cs="Times New Roman"/>
                      <w:sz w:val="16"/>
                      <w:szCs w:val="16"/>
                      <w:highlight w:val="magenta"/>
                    </w:rPr>
                    <w:lastRenderedPageBreak/>
                    <w:t xml:space="preserve">Fieldwork: </w:t>
                  </w:r>
                  <w:r w:rsidRPr="00A376E7">
                    <w:rPr>
                      <w:rStyle w:val="spellingerror"/>
                      <w:rFonts w:ascii="Times New Roman" w:hAnsi="Times New Roman" w:cs="Times New Roman"/>
                      <w:color w:val="000000"/>
                      <w:sz w:val="16"/>
                      <w:szCs w:val="16"/>
                      <w:highlight w:val="magenta"/>
                      <w:shd w:val="clear" w:color="auto" w:fill="FFFF00"/>
                    </w:rPr>
                    <w:t>Simonside</w:t>
                  </w:r>
                  <w:r w:rsidRPr="00A376E7">
                    <w:rPr>
                      <w:rStyle w:val="normaltextrun"/>
                      <w:rFonts w:ascii="Times New Roman" w:hAnsi="Times New Roman" w:cs="Times New Roman"/>
                      <w:color w:val="000000"/>
                      <w:sz w:val="16"/>
                      <w:szCs w:val="16"/>
                      <w:shd w:val="clear" w:color="auto" w:fill="FFFFFF"/>
                    </w:rPr>
                    <w:t> </w:t>
                  </w:r>
                  <w:r w:rsidRPr="00A376E7">
                    <w:rPr>
                      <w:rStyle w:val="eop"/>
                      <w:rFonts w:ascii="Times New Roman" w:hAnsi="Times New Roman" w:cs="Times New Roman"/>
                      <w:color w:val="000000"/>
                      <w:sz w:val="16"/>
                      <w:szCs w:val="16"/>
                      <w:shd w:val="clear" w:color="auto" w:fill="FFFFFF"/>
                    </w:rPr>
                    <w:t> </w:t>
                  </w:r>
                </w:p>
              </w:tc>
            </w:tr>
          </w:tbl>
          <w:p w14:paraId="16D22DDD" w14:textId="505D6B5D" w:rsidR="00E60C55" w:rsidRDefault="00E60C55" w:rsidP="631D69EC">
            <w:pPr>
              <w:rPr>
                <w:rFonts w:ascii="Times New Roman" w:eastAsia="Times New Roman" w:hAnsi="Times New Roman" w:cs="Times New Roman"/>
                <w:sz w:val="16"/>
                <w:szCs w:val="16"/>
              </w:rPr>
            </w:pPr>
          </w:p>
        </w:tc>
        <w:tc>
          <w:tcPr>
            <w:tcW w:w="2964" w:type="dxa"/>
          </w:tcPr>
          <w:p w14:paraId="2D6D0168" w14:textId="4421A67F" w:rsidR="00E60C55" w:rsidRPr="00E60C55" w:rsidRDefault="008947CB" w:rsidP="00E60C55">
            <w:pPr>
              <w:rPr>
                <w:rFonts w:ascii="Times New Roman" w:eastAsia="Times New Roman" w:hAnsi="Times New Roman" w:cs="Times New Roman"/>
                <w:b/>
                <w:color w:val="548DD4" w:themeColor="text2" w:themeTint="99"/>
                <w:sz w:val="16"/>
                <w:szCs w:val="16"/>
                <w:u w:val="single"/>
              </w:rPr>
            </w:pPr>
            <w:r>
              <w:rPr>
                <w:rFonts w:ascii="Times New Roman" w:eastAsia="Times New Roman" w:hAnsi="Times New Roman" w:cs="Times New Roman"/>
                <w:b/>
                <w:color w:val="548DD4" w:themeColor="text2" w:themeTint="99"/>
                <w:sz w:val="16"/>
                <w:szCs w:val="16"/>
                <w:u w:val="single"/>
              </w:rPr>
              <w:lastRenderedPageBreak/>
              <w:t xml:space="preserve">Vikings up to 1066 including Alfred and Athelstan: </w:t>
            </w:r>
          </w:p>
          <w:p w14:paraId="49DBB5B1" w14:textId="77777777" w:rsidR="00E60C55" w:rsidRPr="00E60C55" w:rsidRDefault="00E60C55" w:rsidP="00E60C55">
            <w:pPr>
              <w:rPr>
                <w:rFonts w:ascii="Times New Roman" w:eastAsia="Times New Roman" w:hAnsi="Times New Roman" w:cs="Times New Roman"/>
                <w:color w:val="548DD4" w:themeColor="text2" w:themeTint="99"/>
                <w:sz w:val="16"/>
                <w:szCs w:val="16"/>
              </w:rPr>
            </w:pPr>
            <w:r w:rsidRPr="00E60C55">
              <w:rPr>
                <w:rFonts w:ascii="Times New Roman" w:eastAsia="Times New Roman" w:hAnsi="Times New Roman" w:cs="Times New Roman"/>
                <w:color w:val="548DD4" w:themeColor="text2" w:themeTint="99"/>
                <w:sz w:val="16"/>
                <w:szCs w:val="16"/>
              </w:rPr>
              <w:t>Pupils can describe significant features from time periods and know how Britain has influenced and been influenced by the wider world. Pupils can understand why some civilisations have been successful and why others have not. Pupils understand historical concepts and use them to make connections, draw contrasts, analyse trends and ask questions about the past. Pupils can evaluate sources and identify those that are useful to the task. Pupils are beginning to make use of dates and terms to structure their work</w:t>
            </w:r>
          </w:p>
          <w:p w14:paraId="03FB812A" w14:textId="77777777" w:rsidR="00E60C55" w:rsidRDefault="00E60C55" w:rsidP="631D69EC">
            <w:pPr>
              <w:rPr>
                <w:rFonts w:ascii="Times New Roman" w:eastAsia="Times New Roman" w:hAnsi="Times New Roman" w:cs="Times New Roman"/>
                <w:b/>
                <w:bCs/>
                <w:color w:val="C00000"/>
                <w:sz w:val="16"/>
                <w:szCs w:val="16"/>
              </w:rPr>
            </w:pPr>
          </w:p>
          <w:p w14:paraId="5258A2DE" w14:textId="10660AB0" w:rsidR="00E60C55" w:rsidRPr="0066498B" w:rsidRDefault="0066498B" w:rsidP="631D69EC">
            <w:pPr>
              <w:rPr>
                <w:rFonts w:ascii="Times New Roman" w:eastAsia="Times New Roman" w:hAnsi="Times New Roman" w:cs="Times New Roman"/>
                <w:bCs/>
                <w:sz w:val="16"/>
                <w:szCs w:val="16"/>
              </w:rPr>
            </w:pPr>
            <w:r w:rsidRPr="0C4ADE9B">
              <w:rPr>
                <w:rFonts w:ascii="Times New Roman" w:eastAsia="Times New Roman" w:hAnsi="Times New Roman" w:cs="Times New Roman"/>
                <w:sz w:val="16"/>
                <w:szCs w:val="16"/>
                <w:highlight w:val="yellow"/>
              </w:rPr>
              <w:t>Trip opportunity: Jorvik.</w:t>
            </w:r>
            <w:r w:rsidRPr="0C4ADE9B">
              <w:rPr>
                <w:rFonts w:ascii="Times New Roman" w:eastAsia="Times New Roman" w:hAnsi="Times New Roman" w:cs="Times New Roman"/>
                <w:sz w:val="16"/>
                <w:szCs w:val="16"/>
              </w:rPr>
              <w:t xml:space="preserve"> </w:t>
            </w:r>
          </w:p>
          <w:p w14:paraId="5F76E3CC" w14:textId="556BF82F" w:rsidR="00E60C55" w:rsidRDefault="00E60C55" w:rsidP="631D69EC">
            <w:pPr>
              <w:pStyle w:val="NoSpacing"/>
              <w:rPr>
                <w:rFonts w:ascii="Times New Roman" w:eastAsia="Times New Roman" w:hAnsi="Times New Roman" w:cs="Times New Roman"/>
                <w:color w:val="00B050"/>
                <w:sz w:val="16"/>
                <w:szCs w:val="16"/>
              </w:rPr>
            </w:pPr>
          </w:p>
        </w:tc>
        <w:tc>
          <w:tcPr>
            <w:tcW w:w="3217" w:type="dxa"/>
          </w:tcPr>
          <w:p w14:paraId="00A340D4" w14:textId="55CF6956" w:rsidR="008947CB" w:rsidRDefault="008947CB" w:rsidP="008947CB">
            <w:pPr>
              <w:rPr>
                <w:rFonts w:ascii="Times New Roman" w:eastAsia="Times New Roman" w:hAnsi="Times New Roman" w:cs="Times New Roman"/>
                <w:b/>
                <w:bCs/>
                <w:color w:val="C00000"/>
                <w:sz w:val="16"/>
                <w:szCs w:val="16"/>
              </w:rPr>
            </w:pPr>
            <w:r w:rsidRPr="0C4ADE9B">
              <w:rPr>
                <w:rFonts w:ascii="Times New Roman" w:eastAsia="Times New Roman" w:hAnsi="Times New Roman" w:cs="Times New Roman"/>
                <w:b/>
                <w:bCs/>
                <w:color w:val="C00000"/>
                <w:sz w:val="16"/>
                <w:szCs w:val="16"/>
                <w:u w:val="single"/>
              </w:rPr>
              <w:t>Map skills</w:t>
            </w:r>
            <w:r w:rsidR="6CC173A3" w:rsidRPr="0C4ADE9B">
              <w:rPr>
                <w:rFonts w:ascii="Times New Roman" w:eastAsia="Times New Roman" w:hAnsi="Times New Roman" w:cs="Times New Roman"/>
                <w:b/>
                <w:bCs/>
                <w:color w:val="C00000"/>
                <w:sz w:val="16"/>
                <w:szCs w:val="16"/>
                <w:u w:val="single"/>
              </w:rPr>
              <w:t>:</w:t>
            </w:r>
            <w:r w:rsidRPr="0C4ADE9B">
              <w:rPr>
                <w:rFonts w:ascii="Times New Roman" w:eastAsia="Times New Roman" w:hAnsi="Times New Roman" w:cs="Times New Roman"/>
                <w:b/>
                <w:bCs/>
                <w:color w:val="C00000"/>
                <w:sz w:val="16"/>
                <w:szCs w:val="16"/>
              </w:rPr>
              <w:t xml:space="preserve"> </w:t>
            </w:r>
          </w:p>
          <w:p w14:paraId="59B7CB3B" w14:textId="05C65437" w:rsidR="00E60C55" w:rsidRDefault="008947CB" w:rsidP="0C4ADE9B">
            <w:pPr>
              <w:rPr>
                <w:rFonts w:ascii="Times New Roman" w:eastAsia="Times New Roman" w:hAnsi="Times New Roman" w:cs="Times New Roman"/>
                <w:b/>
                <w:bCs/>
                <w:color w:val="C00000"/>
                <w:sz w:val="16"/>
                <w:szCs w:val="16"/>
              </w:rPr>
            </w:pPr>
            <w:r w:rsidRPr="0C4ADE9B">
              <w:rPr>
                <w:rFonts w:ascii="Times New Roman" w:eastAsia="Times New Roman" w:hAnsi="Times New Roman" w:cs="Times New Roman"/>
                <w:color w:val="C00000"/>
                <w:sz w:val="16"/>
                <w:szCs w:val="16"/>
              </w:rPr>
              <w:t>Use maps, atlases, globes and digital/computer mapping to locate countries and describe features studied. Use fieldwork to observe, measure, record and present the human and physical features in the local area using a range of methods, including sketch maps, plans and graphs, and digital technologies.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Use the 8 points of a compass, 4 and 6-figure grid references, symbols and key (including the use of Ordnance Survey maps) to build their knowledge of the United Kingdom and the wider world</w:t>
            </w:r>
          </w:p>
        </w:tc>
        <w:tc>
          <w:tcPr>
            <w:tcW w:w="3266" w:type="dxa"/>
          </w:tcPr>
          <w:p w14:paraId="0A5FDD96" w14:textId="36DFB21A" w:rsidR="008947CB" w:rsidRDefault="008947CB" w:rsidP="631D69EC">
            <w:pPr>
              <w:pStyle w:val="NoSpacing"/>
              <w:rPr>
                <w:rFonts w:ascii="Times New Roman" w:eastAsia="Times New Roman" w:hAnsi="Times New Roman" w:cs="Times New Roman"/>
                <w:b/>
                <w:color w:val="548DD4" w:themeColor="text2" w:themeTint="99"/>
                <w:sz w:val="16"/>
                <w:szCs w:val="16"/>
                <w:u w:val="single"/>
              </w:rPr>
            </w:pPr>
            <w:r w:rsidRPr="008947CB">
              <w:rPr>
                <w:rFonts w:ascii="Times New Roman" w:eastAsia="Times New Roman" w:hAnsi="Times New Roman" w:cs="Times New Roman"/>
                <w:b/>
                <w:color w:val="548DD4" w:themeColor="text2" w:themeTint="99"/>
                <w:sz w:val="16"/>
                <w:szCs w:val="16"/>
                <w:u w:val="single"/>
              </w:rPr>
              <w:t>WW2 – Winston Churchill and Clement Attlee</w:t>
            </w:r>
            <w:r>
              <w:rPr>
                <w:rFonts w:ascii="Times New Roman" w:eastAsia="Times New Roman" w:hAnsi="Times New Roman" w:cs="Times New Roman"/>
                <w:b/>
                <w:color w:val="548DD4" w:themeColor="text2" w:themeTint="99"/>
                <w:sz w:val="16"/>
                <w:szCs w:val="16"/>
                <w:u w:val="single"/>
              </w:rPr>
              <w:t>:</w:t>
            </w:r>
          </w:p>
          <w:p w14:paraId="3EC0574D" w14:textId="73E2063A" w:rsidR="002930C3" w:rsidRDefault="002930C3" w:rsidP="631D69EC">
            <w:pPr>
              <w:pStyle w:val="NoSpacing"/>
              <w:rPr>
                <w:rFonts w:ascii="Times New Roman" w:eastAsia="Times New Roman" w:hAnsi="Times New Roman" w:cs="Times New Roman"/>
                <w:b/>
                <w:color w:val="548DD4" w:themeColor="text2" w:themeTint="99"/>
                <w:sz w:val="16"/>
                <w:szCs w:val="16"/>
                <w:u w:val="single"/>
              </w:rPr>
            </w:pPr>
          </w:p>
          <w:p w14:paraId="2B7D2361" w14:textId="24F646CD" w:rsidR="002930C3" w:rsidRPr="002930C3" w:rsidRDefault="002930C3" w:rsidP="0C4ADE9B">
            <w:pPr>
              <w:spacing w:line="240" w:lineRule="exact"/>
              <w:rPr>
                <w:rFonts w:ascii="Times New Roman" w:eastAsia="Times New Roman" w:hAnsi="Times New Roman" w:cs="Times New Roman"/>
                <w:b/>
                <w:bCs/>
                <w:color w:val="548DD4" w:themeColor="text2" w:themeTint="99"/>
                <w:sz w:val="2"/>
                <w:szCs w:val="2"/>
                <w:u w:val="single"/>
              </w:rPr>
            </w:pPr>
            <w:r w:rsidRPr="0C4ADE9B">
              <w:rPr>
                <w:rFonts w:ascii="Times New Roman" w:hAnsi="Times New Roman" w:cs="Times New Roman"/>
                <w:color w:val="548DD4" w:themeColor="text2" w:themeTint="99"/>
                <w:sz w:val="16"/>
                <w:szCs w:val="16"/>
              </w:rPr>
              <w:t>a study of an aspect or theme in British history that extends pupils’ chronological knowledge beyond 1066 such as the changing power of monarchs.</w:t>
            </w:r>
            <w:r w:rsidR="7B7472D6"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r w:rsidR="3620B517"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gain and deploy a historically grounded understanding of abstract terms such as ‘empire’, ‘civilisation’, ‘parliament’ and ‘peasantry’.</w:t>
            </w:r>
            <w:r w:rsidR="215B2BB5" w:rsidRPr="0C4ADE9B">
              <w:rPr>
                <w:rFonts w:ascii="Times New Roman" w:hAnsi="Times New Roman" w:cs="Times New Roman"/>
                <w:color w:val="548DD4" w:themeColor="text2" w:themeTint="99"/>
                <w:sz w:val="16"/>
                <w:szCs w:val="16"/>
              </w:rPr>
              <w:t xml:space="preserve"> </w:t>
            </w:r>
            <w:r w:rsidRPr="0C4ADE9B">
              <w:rPr>
                <w:rFonts w:ascii="Times New Roman" w:hAnsi="Times New Roman" w:cs="Times New Roman"/>
                <w:color w:val="548DD4" w:themeColor="text2" w:themeTint="99"/>
                <w:sz w:val="16"/>
                <w:szCs w:val="16"/>
              </w:rPr>
              <w:t xml:space="preserve">understand historical concepts such as continuity and change, cause and consequence, similarity, difference and significance, and use them to make connections, draw contrasts, analyse trends, frame historically-valid </w:t>
            </w:r>
            <w:r w:rsidRPr="0C4ADE9B">
              <w:rPr>
                <w:rFonts w:ascii="Times New Roman" w:hAnsi="Times New Roman" w:cs="Times New Roman"/>
                <w:color w:val="548DD4" w:themeColor="text2" w:themeTint="99"/>
                <w:sz w:val="16"/>
                <w:szCs w:val="16"/>
              </w:rPr>
              <w:lastRenderedPageBreak/>
              <w:t>questions and create their own structured accounts, including written narratives and analyses.</w:t>
            </w:r>
          </w:p>
          <w:p w14:paraId="4115D66E" w14:textId="77777777" w:rsidR="002930C3" w:rsidRPr="008947CB" w:rsidRDefault="002930C3" w:rsidP="631D69EC">
            <w:pPr>
              <w:pStyle w:val="NoSpacing"/>
              <w:rPr>
                <w:rFonts w:ascii="Times New Roman" w:eastAsia="Times New Roman" w:hAnsi="Times New Roman" w:cs="Times New Roman"/>
                <w:b/>
                <w:color w:val="00B050"/>
                <w:sz w:val="16"/>
                <w:szCs w:val="16"/>
                <w:u w:val="single"/>
              </w:rPr>
            </w:pPr>
          </w:p>
          <w:p w14:paraId="4B94D5A5" w14:textId="5A9A28D7" w:rsidR="00E60C55" w:rsidRDefault="0066498B" w:rsidP="0C4ADE9B">
            <w:pPr>
              <w:pStyle w:val="NoSpacing"/>
              <w:rPr>
                <w:rFonts w:ascii="Times New Roman" w:eastAsia="Times New Roman" w:hAnsi="Times New Roman" w:cs="Times New Roman"/>
                <w:sz w:val="16"/>
                <w:szCs w:val="16"/>
              </w:rPr>
            </w:pPr>
            <w:r w:rsidRPr="0C4ADE9B">
              <w:rPr>
                <w:rFonts w:ascii="Times New Roman" w:eastAsia="Times New Roman" w:hAnsi="Times New Roman" w:cs="Times New Roman"/>
                <w:sz w:val="16"/>
                <w:szCs w:val="16"/>
                <w:highlight w:val="yellow"/>
              </w:rPr>
              <w:t>Trip opportunity: Eden Camp, Discovery museum WW2 workshop or Great North museum WW2 workshop.</w:t>
            </w:r>
          </w:p>
        </w:tc>
      </w:tr>
    </w:tbl>
    <w:p w14:paraId="3DEEC669" w14:textId="77777777" w:rsidR="00193FF9" w:rsidRDefault="00193FF9"/>
    <w:p w14:paraId="0B645542" w14:textId="5C962D29" w:rsidR="0FAFFD90" w:rsidRDefault="0FAFFD90" w:rsidP="0FAFFD90"/>
    <w:sectPr w:rsidR="0FAFFD90" w:rsidSect="00D04BB6">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F153E" w14:textId="77777777" w:rsidR="00CD7EA1" w:rsidRDefault="00CD7EA1" w:rsidP="00D04BB6">
      <w:pPr>
        <w:spacing w:after="0" w:line="240" w:lineRule="auto"/>
      </w:pPr>
      <w:r>
        <w:separator/>
      </w:r>
    </w:p>
  </w:endnote>
  <w:endnote w:type="continuationSeparator" w:id="0">
    <w:p w14:paraId="12487BCA" w14:textId="77777777" w:rsidR="00CD7EA1" w:rsidRDefault="00CD7EA1" w:rsidP="00D0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6125" w14:textId="77777777" w:rsidR="00CD7EA1" w:rsidRDefault="00CD7EA1" w:rsidP="00D04BB6">
      <w:pPr>
        <w:spacing w:after="0" w:line="240" w:lineRule="auto"/>
      </w:pPr>
      <w:r>
        <w:separator/>
      </w:r>
    </w:p>
  </w:footnote>
  <w:footnote w:type="continuationSeparator" w:id="0">
    <w:p w14:paraId="7E5B8135" w14:textId="77777777" w:rsidR="00CD7EA1" w:rsidRDefault="00CD7EA1" w:rsidP="00D0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FA"/>
    <w:multiLevelType w:val="hybridMultilevel"/>
    <w:tmpl w:val="DAAA600E"/>
    <w:lvl w:ilvl="0" w:tplc="71E61232">
      <w:start w:val="1"/>
      <w:numFmt w:val="bullet"/>
      <w:lvlText w:val=""/>
      <w:lvlJc w:val="left"/>
      <w:pPr>
        <w:ind w:left="720" w:hanging="360"/>
      </w:pPr>
      <w:rPr>
        <w:rFonts w:ascii="Symbol" w:hAnsi="Symbol" w:hint="default"/>
      </w:rPr>
    </w:lvl>
    <w:lvl w:ilvl="1" w:tplc="6DCC9262">
      <w:start w:val="1"/>
      <w:numFmt w:val="bullet"/>
      <w:lvlText w:val="o"/>
      <w:lvlJc w:val="left"/>
      <w:pPr>
        <w:ind w:left="1440" w:hanging="360"/>
      </w:pPr>
      <w:rPr>
        <w:rFonts w:ascii="Courier New" w:hAnsi="Courier New" w:hint="default"/>
      </w:rPr>
    </w:lvl>
    <w:lvl w:ilvl="2" w:tplc="66B248B8">
      <w:start w:val="1"/>
      <w:numFmt w:val="bullet"/>
      <w:lvlText w:val=""/>
      <w:lvlJc w:val="left"/>
      <w:pPr>
        <w:ind w:left="2160" w:hanging="360"/>
      </w:pPr>
      <w:rPr>
        <w:rFonts w:ascii="Wingdings" w:hAnsi="Wingdings" w:hint="default"/>
      </w:rPr>
    </w:lvl>
    <w:lvl w:ilvl="3" w:tplc="2A74FBE8">
      <w:start w:val="1"/>
      <w:numFmt w:val="bullet"/>
      <w:lvlText w:val=""/>
      <w:lvlJc w:val="left"/>
      <w:pPr>
        <w:ind w:left="2880" w:hanging="360"/>
      </w:pPr>
      <w:rPr>
        <w:rFonts w:ascii="Symbol" w:hAnsi="Symbol" w:hint="default"/>
      </w:rPr>
    </w:lvl>
    <w:lvl w:ilvl="4" w:tplc="8D6AABA6">
      <w:start w:val="1"/>
      <w:numFmt w:val="bullet"/>
      <w:lvlText w:val="o"/>
      <w:lvlJc w:val="left"/>
      <w:pPr>
        <w:ind w:left="3600" w:hanging="360"/>
      </w:pPr>
      <w:rPr>
        <w:rFonts w:ascii="Courier New" w:hAnsi="Courier New" w:hint="default"/>
      </w:rPr>
    </w:lvl>
    <w:lvl w:ilvl="5" w:tplc="90F80CCC">
      <w:start w:val="1"/>
      <w:numFmt w:val="bullet"/>
      <w:lvlText w:val=""/>
      <w:lvlJc w:val="left"/>
      <w:pPr>
        <w:ind w:left="4320" w:hanging="360"/>
      </w:pPr>
      <w:rPr>
        <w:rFonts w:ascii="Wingdings" w:hAnsi="Wingdings" w:hint="default"/>
      </w:rPr>
    </w:lvl>
    <w:lvl w:ilvl="6" w:tplc="3698BFE4">
      <w:start w:val="1"/>
      <w:numFmt w:val="bullet"/>
      <w:lvlText w:val=""/>
      <w:lvlJc w:val="left"/>
      <w:pPr>
        <w:ind w:left="5040" w:hanging="360"/>
      </w:pPr>
      <w:rPr>
        <w:rFonts w:ascii="Symbol" w:hAnsi="Symbol" w:hint="default"/>
      </w:rPr>
    </w:lvl>
    <w:lvl w:ilvl="7" w:tplc="425E76EC">
      <w:start w:val="1"/>
      <w:numFmt w:val="bullet"/>
      <w:lvlText w:val="o"/>
      <w:lvlJc w:val="left"/>
      <w:pPr>
        <w:ind w:left="5760" w:hanging="360"/>
      </w:pPr>
      <w:rPr>
        <w:rFonts w:ascii="Courier New" w:hAnsi="Courier New" w:hint="default"/>
      </w:rPr>
    </w:lvl>
    <w:lvl w:ilvl="8" w:tplc="B5B44796">
      <w:start w:val="1"/>
      <w:numFmt w:val="bullet"/>
      <w:lvlText w:val=""/>
      <w:lvlJc w:val="left"/>
      <w:pPr>
        <w:ind w:left="6480" w:hanging="360"/>
      </w:pPr>
      <w:rPr>
        <w:rFonts w:ascii="Wingdings" w:hAnsi="Wingdings" w:hint="default"/>
      </w:rPr>
    </w:lvl>
  </w:abstractNum>
  <w:abstractNum w:abstractNumId="1">
    <w:nsid w:val="05816157"/>
    <w:multiLevelType w:val="hybridMultilevel"/>
    <w:tmpl w:val="05282D7C"/>
    <w:lvl w:ilvl="0" w:tplc="72FE0986">
      <w:start w:val="1"/>
      <w:numFmt w:val="bullet"/>
      <w:lvlText w:val=""/>
      <w:lvlJc w:val="left"/>
      <w:pPr>
        <w:ind w:left="720" w:hanging="360"/>
      </w:pPr>
      <w:rPr>
        <w:rFonts w:ascii="Symbol" w:hAnsi="Symbol" w:hint="default"/>
      </w:rPr>
    </w:lvl>
    <w:lvl w:ilvl="1" w:tplc="C5ACDF82">
      <w:start w:val="1"/>
      <w:numFmt w:val="bullet"/>
      <w:lvlText w:val="o"/>
      <w:lvlJc w:val="left"/>
      <w:pPr>
        <w:ind w:left="1440" w:hanging="360"/>
      </w:pPr>
      <w:rPr>
        <w:rFonts w:ascii="Courier New" w:hAnsi="Courier New" w:hint="default"/>
      </w:rPr>
    </w:lvl>
    <w:lvl w:ilvl="2" w:tplc="25CED46E">
      <w:start w:val="1"/>
      <w:numFmt w:val="bullet"/>
      <w:lvlText w:val=""/>
      <w:lvlJc w:val="left"/>
      <w:pPr>
        <w:ind w:left="2160" w:hanging="360"/>
      </w:pPr>
      <w:rPr>
        <w:rFonts w:ascii="Wingdings" w:hAnsi="Wingdings" w:hint="default"/>
      </w:rPr>
    </w:lvl>
    <w:lvl w:ilvl="3" w:tplc="0D8855E6">
      <w:start w:val="1"/>
      <w:numFmt w:val="bullet"/>
      <w:lvlText w:val=""/>
      <w:lvlJc w:val="left"/>
      <w:pPr>
        <w:ind w:left="2880" w:hanging="360"/>
      </w:pPr>
      <w:rPr>
        <w:rFonts w:ascii="Symbol" w:hAnsi="Symbol" w:hint="default"/>
      </w:rPr>
    </w:lvl>
    <w:lvl w:ilvl="4" w:tplc="AB44E82E">
      <w:start w:val="1"/>
      <w:numFmt w:val="bullet"/>
      <w:lvlText w:val="o"/>
      <w:lvlJc w:val="left"/>
      <w:pPr>
        <w:ind w:left="3600" w:hanging="360"/>
      </w:pPr>
      <w:rPr>
        <w:rFonts w:ascii="Courier New" w:hAnsi="Courier New" w:hint="default"/>
      </w:rPr>
    </w:lvl>
    <w:lvl w:ilvl="5" w:tplc="E3B05846">
      <w:start w:val="1"/>
      <w:numFmt w:val="bullet"/>
      <w:lvlText w:val=""/>
      <w:lvlJc w:val="left"/>
      <w:pPr>
        <w:ind w:left="4320" w:hanging="360"/>
      </w:pPr>
      <w:rPr>
        <w:rFonts w:ascii="Wingdings" w:hAnsi="Wingdings" w:hint="default"/>
      </w:rPr>
    </w:lvl>
    <w:lvl w:ilvl="6" w:tplc="D3FA968A">
      <w:start w:val="1"/>
      <w:numFmt w:val="bullet"/>
      <w:lvlText w:val=""/>
      <w:lvlJc w:val="left"/>
      <w:pPr>
        <w:ind w:left="5040" w:hanging="360"/>
      </w:pPr>
      <w:rPr>
        <w:rFonts w:ascii="Symbol" w:hAnsi="Symbol" w:hint="default"/>
      </w:rPr>
    </w:lvl>
    <w:lvl w:ilvl="7" w:tplc="93102F34">
      <w:start w:val="1"/>
      <w:numFmt w:val="bullet"/>
      <w:lvlText w:val="o"/>
      <w:lvlJc w:val="left"/>
      <w:pPr>
        <w:ind w:left="5760" w:hanging="360"/>
      </w:pPr>
      <w:rPr>
        <w:rFonts w:ascii="Courier New" w:hAnsi="Courier New" w:hint="default"/>
      </w:rPr>
    </w:lvl>
    <w:lvl w:ilvl="8" w:tplc="58B6AFA2">
      <w:start w:val="1"/>
      <w:numFmt w:val="bullet"/>
      <w:lvlText w:val=""/>
      <w:lvlJc w:val="left"/>
      <w:pPr>
        <w:ind w:left="6480" w:hanging="360"/>
      </w:pPr>
      <w:rPr>
        <w:rFonts w:ascii="Wingdings" w:hAnsi="Wingdings" w:hint="default"/>
      </w:rPr>
    </w:lvl>
  </w:abstractNum>
  <w:abstractNum w:abstractNumId="2">
    <w:nsid w:val="05CF0FBF"/>
    <w:multiLevelType w:val="hybridMultilevel"/>
    <w:tmpl w:val="687856A4"/>
    <w:lvl w:ilvl="0" w:tplc="3AB47EC4">
      <w:start w:val="1"/>
      <w:numFmt w:val="bullet"/>
      <w:lvlText w:val=""/>
      <w:lvlJc w:val="left"/>
      <w:pPr>
        <w:ind w:left="720" w:hanging="360"/>
      </w:pPr>
      <w:rPr>
        <w:rFonts w:ascii="Symbol" w:hAnsi="Symbol" w:hint="default"/>
      </w:rPr>
    </w:lvl>
    <w:lvl w:ilvl="1" w:tplc="9F1EE006">
      <w:start w:val="1"/>
      <w:numFmt w:val="bullet"/>
      <w:lvlText w:val=""/>
      <w:lvlJc w:val="left"/>
      <w:pPr>
        <w:ind w:left="1440" w:hanging="360"/>
      </w:pPr>
      <w:rPr>
        <w:rFonts w:ascii="Symbol" w:hAnsi="Symbol" w:hint="default"/>
      </w:rPr>
    </w:lvl>
    <w:lvl w:ilvl="2" w:tplc="EFFE8368">
      <w:start w:val="1"/>
      <w:numFmt w:val="bullet"/>
      <w:lvlText w:val=""/>
      <w:lvlJc w:val="left"/>
      <w:pPr>
        <w:ind w:left="2160" w:hanging="360"/>
      </w:pPr>
      <w:rPr>
        <w:rFonts w:ascii="Wingdings" w:hAnsi="Wingdings" w:hint="default"/>
      </w:rPr>
    </w:lvl>
    <w:lvl w:ilvl="3" w:tplc="BA12C302">
      <w:start w:val="1"/>
      <w:numFmt w:val="bullet"/>
      <w:lvlText w:val=""/>
      <w:lvlJc w:val="left"/>
      <w:pPr>
        <w:ind w:left="2880" w:hanging="360"/>
      </w:pPr>
      <w:rPr>
        <w:rFonts w:ascii="Symbol" w:hAnsi="Symbol" w:hint="default"/>
      </w:rPr>
    </w:lvl>
    <w:lvl w:ilvl="4" w:tplc="9D1EFDA0">
      <w:start w:val="1"/>
      <w:numFmt w:val="bullet"/>
      <w:lvlText w:val="o"/>
      <w:lvlJc w:val="left"/>
      <w:pPr>
        <w:ind w:left="3600" w:hanging="360"/>
      </w:pPr>
      <w:rPr>
        <w:rFonts w:ascii="Courier New" w:hAnsi="Courier New" w:hint="default"/>
      </w:rPr>
    </w:lvl>
    <w:lvl w:ilvl="5" w:tplc="AD9494AE">
      <w:start w:val="1"/>
      <w:numFmt w:val="bullet"/>
      <w:lvlText w:val=""/>
      <w:lvlJc w:val="left"/>
      <w:pPr>
        <w:ind w:left="4320" w:hanging="360"/>
      </w:pPr>
      <w:rPr>
        <w:rFonts w:ascii="Wingdings" w:hAnsi="Wingdings" w:hint="default"/>
      </w:rPr>
    </w:lvl>
    <w:lvl w:ilvl="6" w:tplc="6A560198">
      <w:start w:val="1"/>
      <w:numFmt w:val="bullet"/>
      <w:lvlText w:val=""/>
      <w:lvlJc w:val="left"/>
      <w:pPr>
        <w:ind w:left="5040" w:hanging="360"/>
      </w:pPr>
      <w:rPr>
        <w:rFonts w:ascii="Symbol" w:hAnsi="Symbol" w:hint="default"/>
      </w:rPr>
    </w:lvl>
    <w:lvl w:ilvl="7" w:tplc="818E8CD2">
      <w:start w:val="1"/>
      <w:numFmt w:val="bullet"/>
      <w:lvlText w:val="o"/>
      <w:lvlJc w:val="left"/>
      <w:pPr>
        <w:ind w:left="5760" w:hanging="360"/>
      </w:pPr>
      <w:rPr>
        <w:rFonts w:ascii="Courier New" w:hAnsi="Courier New" w:hint="default"/>
      </w:rPr>
    </w:lvl>
    <w:lvl w:ilvl="8" w:tplc="D05252D4">
      <w:start w:val="1"/>
      <w:numFmt w:val="bullet"/>
      <w:lvlText w:val=""/>
      <w:lvlJc w:val="left"/>
      <w:pPr>
        <w:ind w:left="6480" w:hanging="360"/>
      </w:pPr>
      <w:rPr>
        <w:rFonts w:ascii="Wingdings" w:hAnsi="Wingdings" w:hint="default"/>
      </w:rPr>
    </w:lvl>
  </w:abstractNum>
  <w:abstractNum w:abstractNumId="3">
    <w:nsid w:val="0AD54B0F"/>
    <w:multiLevelType w:val="hybridMultilevel"/>
    <w:tmpl w:val="93C68B30"/>
    <w:lvl w:ilvl="0" w:tplc="1DD27224">
      <w:start w:val="1"/>
      <w:numFmt w:val="bullet"/>
      <w:lvlText w:val=""/>
      <w:lvlJc w:val="left"/>
      <w:pPr>
        <w:ind w:left="720" w:hanging="360"/>
      </w:pPr>
      <w:rPr>
        <w:rFonts w:ascii="Symbol" w:hAnsi="Symbol" w:hint="default"/>
      </w:rPr>
    </w:lvl>
    <w:lvl w:ilvl="1" w:tplc="7074757E">
      <w:start w:val="1"/>
      <w:numFmt w:val="bullet"/>
      <w:lvlText w:val="o"/>
      <w:lvlJc w:val="left"/>
      <w:pPr>
        <w:ind w:left="1440" w:hanging="360"/>
      </w:pPr>
      <w:rPr>
        <w:rFonts w:ascii="Courier New" w:hAnsi="Courier New" w:hint="default"/>
      </w:rPr>
    </w:lvl>
    <w:lvl w:ilvl="2" w:tplc="E1FE8046">
      <w:start w:val="1"/>
      <w:numFmt w:val="bullet"/>
      <w:lvlText w:val=""/>
      <w:lvlJc w:val="left"/>
      <w:pPr>
        <w:ind w:left="2160" w:hanging="360"/>
      </w:pPr>
      <w:rPr>
        <w:rFonts w:ascii="Wingdings" w:hAnsi="Wingdings" w:hint="default"/>
      </w:rPr>
    </w:lvl>
    <w:lvl w:ilvl="3" w:tplc="7D68753C">
      <w:start w:val="1"/>
      <w:numFmt w:val="bullet"/>
      <w:lvlText w:val=""/>
      <w:lvlJc w:val="left"/>
      <w:pPr>
        <w:ind w:left="2880" w:hanging="360"/>
      </w:pPr>
      <w:rPr>
        <w:rFonts w:ascii="Symbol" w:hAnsi="Symbol" w:hint="default"/>
      </w:rPr>
    </w:lvl>
    <w:lvl w:ilvl="4" w:tplc="E7068102">
      <w:start w:val="1"/>
      <w:numFmt w:val="bullet"/>
      <w:lvlText w:val="o"/>
      <w:lvlJc w:val="left"/>
      <w:pPr>
        <w:ind w:left="3600" w:hanging="360"/>
      </w:pPr>
      <w:rPr>
        <w:rFonts w:ascii="Courier New" w:hAnsi="Courier New" w:hint="default"/>
      </w:rPr>
    </w:lvl>
    <w:lvl w:ilvl="5" w:tplc="B72C85B0">
      <w:start w:val="1"/>
      <w:numFmt w:val="bullet"/>
      <w:lvlText w:val=""/>
      <w:lvlJc w:val="left"/>
      <w:pPr>
        <w:ind w:left="4320" w:hanging="360"/>
      </w:pPr>
      <w:rPr>
        <w:rFonts w:ascii="Wingdings" w:hAnsi="Wingdings" w:hint="default"/>
      </w:rPr>
    </w:lvl>
    <w:lvl w:ilvl="6" w:tplc="16C02954">
      <w:start w:val="1"/>
      <w:numFmt w:val="bullet"/>
      <w:lvlText w:val=""/>
      <w:lvlJc w:val="left"/>
      <w:pPr>
        <w:ind w:left="5040" w:hanging="360"/>
      </w:pPr>
      <w:rPr>
        <w:rFonts w:ascii="Symbol" w:hAnsi="Symbol" w:hint="default"/>
      </w:rPr>
    </w:lvl>
    <w:lvl w:ilvl="7" w:tplc="E2D215AC">
      <w:start w:val="1"/>
      <w:numFmt w:val="bullet"/>
      <w:lvlText w:val="o"/>
      <w:lvlJc w:val="left"/>
      <w:pPr>
        <w:ind w:left="5760" w:hanging="360"/>
      </w:pPr>
      <w:rPr>
        <w:rFonts w:ascii="Courier New" w:hAnsi="Courier New" w:hint="default"/>
      </w:rPr>
    </w:lvl>
    <w:lvl w:ilvl="8" w:tplc="EE944306">
      <w:start w:val="1"/>
      <w:numFmt w:val="bullet"/>
      <w:lvlText w:val=""/>
      <w:lvlJc w:val="left"/>
      <w:pPr>
        <w:ind w:left="6480" w:hanging="360"/>
      </w:pPr>
      <w:rPr>
        <w:rFonts w:ascii="Wingdings" w:hAnsi="Wingdings" w:hint="default"/>
      </w:rPr>
    </w:lvl>
  </w:abstractNum>
  <w:abstractNum w:abstractNumId="4">
    <w:nsid w:val="29D46118"/>
    <w:multiLevelType w:val="hybridMultilevel"/>
    <w:tmpl w:val="4AC0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22868"/>
    <w:multiLevelType w:val="hybridMultilevel"/>
    <w:tmpl w:val="914698E2"/>
    <w:lvl w:ilvl="0" w:tplc="9678F990">
      <w:start w:val="1"/>
      <w:numFmt w:val="bullet"/>
      <w:lvlText w:val=""/>
      <w:lvlJc w:val="left"/>
      <w:pPr>
        <w:ind w:left="720" w:hanging="360"/>
      </w:pPr>
      <w:rPr>
        <w:rFonts w:ascii="Symbol" w:hAnsi="Symbol" w:hint="default"/>
      </w:rPr>
    </w:lvl>
    <w:lvl w:ilvl="1" w:tplc="AA04F596">
      <w:start w:val="1"/>
      <w:numFmt w:val="bullet"/>
      <w:lvlText w:val="o"/>
      <w:lvlJc w:val="left"/>
      <w:pPr>
        <w:ind w:left="1440" w:hanging="360"/>
      </w:pPr>
      <w:rPr>
        <w:rFonts w:ascii="Courier New" w:hAnsi="Courier New" w:hint="default"/>
      </w:rPr>
    </w:lvl>
    <w:lvl w:ilvl="2" w:tplc="30B05B2C">
      <w:start w:val="1"/>
      <w:numFmt w:val="bullet"/>
      <w:lvlText w:val=""/>
      <w:lvlJc w:val="left"/>
      <w:pPr>
        <w:ind w:left="2160" w:hanging="360"/>
      </w:pPr>
      <w:rPr>
        <w:rFonts w:ascii="Wingdings" w:hAnsi="Wingdings" w:hint="default"/>
      </w:rPr>
    </w:lvl>
    <w:lvl w:ilvl="3" w:tplc="1CE01A5E">
      <w:start w:val="1"/>
      <w:numFmt w:val="bullet"/>
      <w:lvlText w:val=""/>
      <w:lvlJc w:val="left"/>
      <w:pPr>
        <w:ind w:left="2880" w:hanging="360"/>
      </w:pPr>
      <w:rPr>
        <w:rFonts w:ascii="Symbol" w:hAnsi="Symbol" w:hint="default"/>
      </w:rPr>
    </w:lvl>
    <w:lvl w:ilvl="4" w:tplc="C6C64FDE">
      <w:start w:val="1"/>
      <w:numFmt w:val="bullet"/>
      <w:lvlText w:val="o"/>
      <w:lvlJc w:val="left"/>
      <w:pPr>
        <w:ind w:left="3600" w:hanging="360"/>
      </w:pPr>
      <w:rPr>
        <w:rFonts w:ascii="Courier New" w:hAnsi="Courier New" w:hint="default"/>
      </w:rPr>
    </w:lvl>
    <w:lvl w:ilvl="5" w:tplc="5808BD16">
      <w:start w:val="1"/>
      <w:numFmt w:val="bullet"/>
      <w:lvlText w:val=""/>
      <w:lvlJc w:val="left"/>
      <w:pPr>
        <w:ind w:left="4320" w:hanging="360"/>
      </w:pPr>
      <w:rPr>
        <w:rFonts w:ascii="Wingdings" w:hAnsi="Wingdings" w:hint="default"/>
      </w:rPr>
    </w:lvl>
    <w:lvl w:ilvl="6" w:tplc="7DEE9008">
      <w:start w:val="1"/>
      <w:numFmt w:val="bullet"/>
      <w:lvlText w:val=""/>
      <w:lvlJc w:val="left"/>
      <w:pPr>
        <w:ind w:left="5040" w:hanging="360"/>
      </w:pPr>
      <w:rPr>
        <w:rFonts w:ascii="Symbol" w:hAnsi="Symbol" w:hint="default"/>
      </w:rPr>
    </w:lvl>
    <w:lvl w:ilvl="7" w:tplc="ECBA4290">
      <w:start w:val="1"/>
      <w:numFmt w:val="bullet"/>
      <w:lvlText w:val="o"/>
      <w:lvlJc w:val="left"/>
      <w:pPr>
        <w:ind w:left="5760" w:hanging="360"/>
      </w:pPr>
      <w:rPr>
        <w:rFonts w:ascii="Courier New" w:hAnsi="Courier New" w:hint="default"/>
      </w:rPr>
    </w:lvl>
    <w:lvl w:ilvl="8" w:tplc="19842B54">
      <w:start w:val="1"/>
      <w:numFmt w:val="bullet"/>
      <w:lvlText w:val=""/>
      <w:lvlJc w:val="left"/>
      <w:pPr>
        <w:ind w:left="6480" w:hanging="360"/>
      </w:pPr>
      <w:rPr>
        <w:rFonts w:ascii="Wingdings" w:hAnsi="Wingdings" w:hint="default"/>
      </w:rPr>
    </w:lvl>
  </w:abstractNum>
  <w:abstractNum w:abstractNumId="6">
    <w:nsid w:val="3D291A2E"/>
    <w:multiLevelType w:val="hybridMultilevel"/>
    <w:tmpl w:val="05A62C76"/>
    <w:lvl w:ilvl="0" w:tplc="30826E1E">
      <w:start w:val="1"/>
      <w:numFmt w:val="bullet"/>
      <w:lvlText w:val=""/>
      <w:lvlJc w:val="left"/>
      <w:pPr>
        <w:ind w:left="720" w:hanging="360"/>
      </w:pPr>
      <w:rPr>
        <w:rFonts w:ascii="Symbol" w:hAnsi="Symbol" w:hint="default"/>
      </w:rPr>
    </w:lvl>
    <w:lvl w:ilvl="1" w:tplc="D0BC6BAE">
      <w:start w:val="1"/>
      <w:numFmt w:val="bullet"/>
      <w:lvlText w:val="o"/>
      <w:lvlJc w:val="left"/>
      <w:pPr>
        <w:ind w:left="1440" w:hanging="360"/>
      </w:pPr>
      <w:rPr>
        <w:rFonts w:ascii="Courier New" w:hAnsi="Courier New" w:hint="default"/>
      </w:rPr>
    </w:lvl>
    <w:lvl w:ilvl="2" w:tplc="7AF207AC">
      <w:start w:val="1"/>
      <w:numFmt w:val="bullet"/>
      <w:lvlText w:val=""/>
      <w:lvlJc w:val="left"/>
      <w:pPr>
        <w:ind w:left="2160" w:hanging="360"/>
      </w:pPr>
      <w:rPr>
        <w:rFonts w:ascii="Wingdings" w:hAnsi="Wingdings" w:hint="default"/>
      </w:rPr>
    </w:lvl>
    <w:lvl w:ilvl="3" w:tplc="CE08AE76">
      <w:start w:val="1"/>
      <w:numFmt w:val="bullet"/>
      <w:lvlText w:val=""/>
      <w:lvlJc w:val="left"/>
      <w:pPr>
        <w:ind w:left="2880" w:hanging="360"/>
      </w:pPr>
      <w:rPr>
        <w:rFonts w:ascii="Symbol" w:hAnsi="Symbol" w:hint="default"/>
      </w:rPr>
    </w:lvl>
    <w:lvl w:ilvl="4" w:tplc="6BF86E7C">
      <w:start w:val="1"/>
      <w:numFmt w:val="bullet"/>
      <w:lvlText w:val="o"/>
      <w:lvlJc w:val="left"/>
      <w:pPr>
        <w:ind w:left="3600" w:hanging="360"/>
      </w:pPr>
      <w:rPr>
        <w:rFonts w:ascii="Courier New" w:hAnsi="Courier New" w:hint="default"/>
      </w:rPr>
    </w:lvl>
    <w:lvl w:ilvl="5" w:tplc="2ED27D04">
      <w:start w:val="1"/>
      <w:numFmt w:val="bullet"/>
      <w:lvlText w:val=""/>
      <w:lvlJc w:val="left"/>
      <w:pPr>
        <w:ind w:left="4320" w:hanging="360"/>
      </w:pPr>
      <w:rPr>
        <w:rFonts w:ascii="Wingdings" w:hAnsi="Wingdings" w:hint="default"/>
      </w:rPr>
    </w:lvl>
    <w:lvl w:ilvl="6" w:tplc="9B408A14">
      <w:start w:val="1"/>
      <w:numFmt w:val="bullet"/>
      <w:lvlText w:val=""/>
      <w:lvlJc w:val="left"/>
      <w:pPr>
        <w:ind w:left="5040" w:hanging="360"/>
      </w:pPr>
      <w:rPr>
        <w:rFonts w:ascii="Symbol" w:hAnsi="Symbol" w:hint="default"/>
      </w:rPr>
    </w:lvl>
    <w:lvl w:ilvl="7" w:tplc="AF40B914">
      <w:start w:val="1"/>
      <w:numFmt w:val="bullet"/>
      <w:lvlText w:val="o"/>
      <w:lvlJc w:val="left"/>
      <w:pPr>
        <w:ind w:left="5760" w:hanging="360"/>
      </w:pPr>
      <w:rPr>
        <w:rFonts w:ascii="Courier New" w:hAnsi="Courier New" w:hint="default"/>
      </w:rPr>
    </w:lvl>
    <w:lvl w:ilvl="8" w:tplc="C23E64A8">
      <w:start w:val="1"/>
      <w:numFmt w:val="bullet"/>
      <w:lvlText w:val=""/>
      <w:lvlJc w:val="left"/>
      <w:pPr>
        <w:ind w:left="6480" w:hanging="360"/>
      </w:pPr>
      <w:rPr>
        <w:rFonts w:ascii="Wingdings" w:hAnsi="Wingdings" w:hint="default"/>
      </w:rPr>
    </w:lvl>
  </w:abstractNum>
  <w:abstractNum w:abstractNumId="7">
    <w:nsid w:val="3E383C79"/>
    <w:multiLevelType w:val="hybridMultilevel"/>
    <w:tmpl w:val="77C89326"/>
    <w:lvl w:ilvl="0" w:tplc="AE28E8F8">
      <w:start w:val="1"/>
      <w:numFmt w:val="bullet"/>
      <w:lvlText w:val=""/>
      <w:lvlJc w:val="left"/>
      <w:pPr>
        <w:ind w:left="720" w:hanging="360"/>
      </w:pPr>
      <w:rPr>
        <w:rFonts w:ascii="Symbol" w:hAnsi="Symbol" w:hint="default"/>
      </w:rPr>
    </w:lvl>
    <w:lvl w:ilvl="1" w:tplc="1FF0C496">
      <w:start w:val="1"/>
      <w:numFmt w:val="bullet"/>
      <w:lvlText w:val="o"/>
      <w:lvlJc w:val="left"/>
      <w:pPr>
        <w:ind w:left="1440" w:hanging="360"/>
      </w:pPr>
      <w:rPr>
        <w:rFonts w:ascii="Courier New" w:hAnsi="Courier New" w:hint="default"/>
      </w:rPr>
    </w:lvl>
    <w:lvl w:ilvl="2" w:tplc="455A0C6E">
      <w:start w:val="1"/>
      <w:numFmt w:val="bullet"/>
      <w:lvlText w:val=""/>
      <w:lvlJc w:val="left"/>
      <w:pPr>
        <w:ind w:left="2160" w:hanging="360"/>
      </w:pPr>
      <w:rPr>
        <w:rFonts w:ascii="Wingdings" w:hAnsi="Wingdings" w:hint="default"/>
      </w:rPr>
    </w:lvl>
    <w:lvl w:ilvl="3" w:tplc="19B80600">
      <w:start w:val="1"/>
      <w:numFmt w:val="bullet"/>
      <w:lvlText w:val=""/>
      <w:lvlJc w:val="left"/>
      <w:pPr>
        <w:ind w:left="2880" w:hanging="360"/>
      </w:pPr>
      <w:rPr>
        <w:rFonts w:ascii="Symbol" w:hAnsi="Symbol" w:hint="default"/>
      </w:rPr>
    </w:lvl>
    <w:lvl w:ilvl="4" w:tplc="A946824C">
      <w:start w:val="1"/>
      <w:numFmt w:val="bullet"/>
      <w:lvlText w:val="o"/>
      <w:lvlJc w:val="left"/>
      <w:pPr>
        <w:ind w:left="3600" w:hanging="360"/>
      </w:pPr>
      <w:rPr>
        <w:rFonts w:ascii="Courier New" w:hAnsi="Courier New" w:hint="default"/>
      </w:rPr>
    </w:lvl>
    <w:lvl w:ilvl="5" w:tplc="3ECEE91A">
      <w:start w:val="1"/>
      <w:numFmt w:val="bullet"/>
      <w:lvlText w:val=""/>
      <w:lvlJc w:val="left"/>
      <w:pPr>
        <w:ind w:left="4320" w:hanging="360"/>
      </w:pPr>
      <w:rPr>
        <w:rFonts w:ascii="Wingdings" w:hAnsi="Wingdings" w:hint="default"/>
      </w:rPr>
    </w:lvl>
    <w:lvl w:ilvl="6" w:tplc="2CC4C88E">
      <w:start w:val="1"/>
      <w:numFmt w:val="bullet"/>
      <w:lvlText w:val=""/>
      <w:lvlJc w:val="left"/>
      <w:pPr>
        <w:ind w:left="5040" w:hanging="360"/>
      </w:pPr>
      <w:rPr>
        <w:rFonts w:ascii="Symbol" w:hAnsi="Symbol" w:hint="default"/>
      </w:rPr>
    </w:lvl>
    <w:lvl w:ilvl="7" w:tplc="7C9CFC6A">
      <w:start w:val="1"/>
      <w:numFmt w:val="bullet"/>
      <w:lvlText w:val="o"/>
      <w:lvlJc w:val="left"/>
      <w:pPr>
        <w:ind w:left="5760" w:hanging="360"/>
      </w:pPr>
      <w:rPr>
        <w:rFonts w:ascii="Courier New" w:hAnsi="Courier New" w:hint="default"/>
      </w:rPr>
    </w:lvl>
    <w:lvl w:ilvl="8" w:tplc="1B526B70">
      <w:start w:val="1"/>
      <w:numFmt w:val="bullet"/>
      <w:lvlText w:val=""/>
      <w:lvlJc w:val="left"/>
      <w:pPr>
        <w:ind w:left="6480" w:hanging="360"/>
      </w:pPr>
      <w:rPr>
        <w:rFonts w:ascii="Wingdings" w:hAnsi="Wingdings" w:hint="default"/>
      </w:rPr>
    </w:lvl>
  </w:abstractNum>
  <w:abstractNum w:abstractNumId="8">
    <w:nsid w:val="3F1C5455"/>
    <w:multiLevelType w:val="hybridMultilevel"/>
    <w:tmpl w:val="0516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00C3A"/>
    <w:multiLevelType w:val="hybridMultilevel"/>
    <w:tmpl w:val="8384D3A0"/>
    <w:lvl w:ilvl="0" w:tplc="23CA5A4C">
      <w:start w:val="1"/>
      <w:numFmt w:val="bullet"/>
      <w:lvlText w:val=""/>
      <w:lvlJc w:val="left"/>
      <w:pPr>
        <w:ind w:left="720" w:hanging="360"/>
      </w:pPr>
      <w:rPr>
        <w:rFonts w:ascii="Symbol" w:hAnsi="Symbol" w:hint="default"/>
      </w:rPr>
    </w:lvl>
    <w:lvl w:ilvl="1" w:tplc="A8C62170">
      <w:start w:val="1"/>
      <w:numFmt w:val="bullet"/>
      <w:lvlText w:val="o"/>
      <w:lvlJc w:val="left"/>
      <w:pPr>
        <w:ind w:left="1440" w:hanging="360"/>
      </w:pPr>
      <w:rPr>
        <w:rFonts w:ascii="Courier New" w:hAnsi="Courier New" w:hint="default"/>
      </w:rPr>
    </w:lvl>
    <w:lvl w:ilvl="2" w:tplc="1396DFFC">
      <w:start w:val="1"/>
      <w:numFmt w:val="bullet"/>
      <w:lvlText w:val=""/>
      <w:lvlJc w:val="left"/>
      <w:pPr>
        <w:ind w:left="2160" w:hanging="360"/>
      </w:pPr>
      <w:rPr>
        <w:rFonts w:ascii="Wingdings" w:hAnsi="Wingdings" w:hint="default"/>
      </w:rPr>
    </w:lvl>
    <w:lvl w:ilvl="3" w:tplc="646A992C">
      <w:start w:val="1"/>
      <w:numFmt w:val="bullet"/>
      <w:lvlText w:val=""/>
      <w:lvlJc w:val="left"/>
      <w:pPr>
        <w:ind w:left="2880" w:hanging="360"/>
      </w:pPr>
      <w:rPr>
        <w:rFonts w:ascii="Symbol" w:hAnsi="Symbol" w:hint="default"/>
      </w:rPr>
    </w:lvl>
    <w:lvl w:ilvl="4" w:tplc="D19E20FA">
      <w:start w:val="1"/>
      <w:numFmt w:val="bullet"/>
      <w:lvlText w:val="o"/>
      <w:lvlJc w:val="left"/>
      <w:pPr>
        <w:ind w:left="3600" w:hanging="360"/>
      </w:pPr>
      <w:rPr>
        <w:rFonts w:ascii="Courier New" w:hAnsi="Courier New" w:hint="default"/>
      </w:rPr>
    </w:lvl>
    <w:lvl w:ilvl="5" w:tplc="9D24F710">
      <w:start w:val="1"/>
      <w:numFmt w:val="bullet"/>
      <w:lvlText w:val=""/>
      <w:lvlJc w:val="left"/>
      <w:pPr>
        <w:ind w:left="4320" w:hanging="360"/>
      </w:pPr>
      <w:rPr>
        <w:rFonts w:ascii="Wingdings" w:hAnsi="Wingdings" w:hint="default"/>
      </w:rPr>
    </w:lvl>
    <w:lvl w:ilvl="6" w:tplc="D1EA94E2">
      <w:start w:val="1"/>
      <w:numFmt w:val="bullet"/>
      <w:lvlText w:val=""/>
      <w:lvlJc w:val="left"/>
      <w:pPr>
        <w:ind w:left="5040" w:hanging="360"/>
      </w:pPr>
      <w:rPr>
        <w:rFonts w:ascii="Symbol" w:hAnsi="Symbol" w:hint="default"/>
      </w:rPr>
    </w:lvl>
    <w:lvl w:ilvl="7" w:tplc="4A983670">
      <w:start w:val="1"/>
      <w:numFmt w:val="bullet"/>
      <w:lvlText w:val="o"/>
      <w:lvlJc w:val="left"/>
      <w:pPr>
        <w:ind w:left="5760" w:hanging="360"/>
      </w:pPr>
      <w:rPr>
        <w:rFonts w:ascii="Courier New" w:hAnsi="Courier New" w:hint="default"/>
      </w:rPr>
    </w:lvl>
    <w:lvl w:ilvl="8" w:tplc="B052D76C">
      <w:start w:val="1"/>
      <w:numFmt w:val="bullet"/>
      <w:lvlText w:val=""/>
      <w:lvlJc w:val="left"/>
      <w:pPr>
        <w:ind w:left="6480" w:hanging="360"/>
      </w:pPr>
      <w:rPr>
        <w:rFonts w:ascii="Wingdings" w:hAnsi="Wingdings" w:hint="default"/>
      </w:rPr>
    </w:lvl>
  </w:abstractNum>
  <w:abstractNum w:abstractNumId="10">
    <w:nsid w:val="4AE502DB"/>
    <w:multiLevelType w:val="hybridMultilevel"/>
    <w:tmpl w:val="8C5AD2D0"/>
    <w:lvl w:ilvl="0" w:tplc="23B2B58E">
      <w:start w:val="1"/>
      <w:numFmt w:val="bullet"/>
      <w:lvlText w:val=""/>
      <w:lvlJc w:val="left"/>
      <w:pPr>
        <w:ind w:left="720" w:hanging="360"/>
      </w:pPr>
      <w:rPr>
        <w:rFonts w:ascii="Symbol" w:hAnsi="Symbol" w:hint="default"/>
      </w:rPr>
    </w:lvl>
    <w:lvl w:ilvl="1" w:tplc="ABAA4576">
      <w:start w:val="1"/>
      <w:numFmt w:val="bullet"/>
      <w:lvlText w:val="o"/>
      <w:lvlJc w:val="left"/>
      <w:pPr>
        <w:ind w:left="1440" w:hanging="360"/>
      </w:pPr>
      <w:rPr>
        <w:rFonts w:ascii="Courier New" w:hAnsi="Courier New" w:hint="default"/>
      </w:rPr>
    </w:lvl>
    <w:lvl w:ilvl="2" w:tplc="1582A44A">
      <w:start w:val="1"/>
      <w:numFmt w:val="bullet"/>
      <w:lvlText w:val=""/>
      <w:lvlJc w:val="left"/>
      <w:pPr>
        <w:ind w:left="2160" w:hanging="360"/>
      </w:pPr>
      <w:rPr>
        <w:rFonts w:ascii="Wingdings" w:hAnsi="Wingdings" w:hint="default"/>
      </w:rPr>
    </w:lvl>
    <w:lvl w:ilvl="3" w:tplc="319C9446">
      <w:start w:val="1"/>
      <w:numFmt w:val="bullet"/>
      <w:lvlText w:val=""/>
      <w:lvlJc w:val="left"/>
      <w:pPr>
        <w:ind w:left="2880" w:hanging="360"/>
      </w:pPr>
      <w:rPr>
        <w:rFonts w:ascii="Symbol" w:hAnsi="Symbol" w:hint="default"/>
      </w:rPr>
    </w:lvl>
    <w:lvl w:ilvl="4" w:tplc="CDD642AC">
      <w:start w:val="1"/>
      <w:numFmt w:val="bullet"/>
      <w:lvlText w:val="o"/>
      <w:lvlJc w:val="left"/>
      <w:pPr>
        <w:ind w:left="3600" w:hanging="360"/>
      </w:pPr>
      <w:rPr>
        <w:rFonts w:ascii="Courier New" w:hAnsi="Courier New" w:hint="default"/>
      </w:rPr>
    </w:lvl>
    <w:lvl w:ilvl="5" w:tplc="56403AF6">
      <w:start w:val="1"/>
      <w:numFmt w:val="bullet"/>
      <w:lvlText w:val=""/>
      <w:lvlJc w:val="left"/>
      <w:pPr>
        <w:ind w:left="4320" w:hanging="360"/>
      </w:pPr>
      <w:rPr>
        <w:rFonts w:ascii="Wingdings" w:hAnsi="Wingdings" w:hint="default"/>
      </w:rPr>
    </w:lvl>
    <w:lvl w:ilvl="6" w:tplc="7A2C6C2E">
      <w:start w:val="1"/>
      <w:numFmt w:val="bullet"/>
      <w:lvlText w:val=""/>
      <w:lvlJc w:val="left"/>
      <w:pPr>
        <w:ind w:left="5040" w:hanging="360"/>
      </w:pPr>
      <w:rPr>
        <w:rFonts w:ascii="Symbol" w:hAnsi="Symbol" w:hint="default"/>
      </w:rPr>
    </w:lvl>
    <w:lvl w:ilvl="7" w:tplc="93049B5E">
      <w:start w:val="1"/>
      <w:numFmt w:val="bullet"/>
      <w:lvlText w:val="o"/>
      <w:lvlJc w:val="left"/>
      <w:pPr>
        <w:ind w:left="5760" w:hanging="360"/>
      </w:pPr>
      <w:rPr>
        <w:rFonts w:ascii="Courier New" w:hAnsi="Courier New" w:hint="default"/>
      </w:rPr>
    </w:lvl>
    <w:lvl w:ilvl="8" w:tplc="D0F4AFD2">
      <w:start w:val="1"/>
      <w:numFmt w:val="bullet"/>
      <w:lvlText w:val=""/>
      <w:lvlJc w:val="left"/>
      <w:pPr>
        <w:ind w:left="6480" w:hanging="360"/>
      </w:pPr>
      <w:rPr>
        <w:rFonts w:ascii="Wingdings" w:hAnsi="Wingdings" w:hint="default"/>
      </w:rPr>
    </w:lvl>
  </w:abstractNum>
  <w:abstractNum w:abstractNumId="11">
    <w:nsid w:val="532C0099"/>
    <w:multiLevelType w:val="hybridMultilevel"/>
    <w:tmpl w:val="3FCAAE4C"/>
    <w:lvl w:ilvl="0" w:tplc="4D8C41A8">
      <w:start w:val="1"/>
      <w:numFmt w:val="bullet"/>
      <w:lvlText w:val=""/>
      <w:lvlJc w:val="left"/>
      <w:pPr>
        <w:ind w:left="720" w:hanging="360"/>
      </w:pPr>
      <w:rPr>
        <w:rFonts w:ascii="Symbol" w:hAnsi="Symbol" w:hint="default"/>
      </w:rPr>
    </w:lvl>
    <w:lvl w:ilvl="1" w:tplc="32CE9778">
      <w:start w:val="1"/>
      <w:numFmt w:val="bullet"/>
      <w:lvlText w:val="o"/>
      <w:lvlJc w:val="left"/>
      <w:pPr>
        <w:ind w:left="1440" w:hanging="360"/>
      </w:pPr>
      <w:rPr>
        <w:rFonts w:ascii="Courier New" w:hAnsi="Courier New" w:hint="default"/>
      </w:rPr>
    </w:lvl>
    <w:lvl w:ilvl="2" w:tplc="84CC207E">
      <w:start w:val="1"/>
      <w:numFmt w:val="bullet"/>
      <w:lvlText w:val=""/>
      <w:lvlJc w:val="left"/>
      <w:pPr>
        <w:ind w:left="2160" w:hanging="360"/>
      </w:pPr>
      <w:rPr>
        <w:rFonts w:ascii="Wingdings" w:hAnsi="Wingdings" w:hint="default"/>
      </w:rPr>
    </w:lvl>
    <w:lvl w:ilvl="3" w:tplc="C1EAE19E">
      <w:start w:val="1"/>
      <w:numFmt w:val="bullet"/>
      <w:lvlText w:val=""/>
      <w:lvlJc w:val="left"/>
      <w:pPr>
        <w:ind w:left="2880" w:hanging="360"/>
      </w:pPr>
      <w:rPr>
        <w:rFonts w:ascii="Symbol" w:hAnsi="Symbol" w:hint="default"/>
      </w:rPr>
    </w:lvl>
    <w:lvl w:ilvl="4" w:tplc="F79A717E">
      <w:start w:val="1"/>
      <w:numFmt w:val="bullet"/>
      <w:lvlText w:val="o"/>
      <w:lvlJc w:val="left"/>
      <w:pPr>
        <w:ind w:left="3600" w:hanging="360"/>
      </w:pPr>
      <w:rPr>
        <w:rFonts w:ascii="Courier New" w:hAnsi="Courier New" w:hint="default"/>
      </w:rPr>
    </w:lvl>
    <w:lvl w:ilvl="5" w:tplc="7590857C">
      <w:start w:val="1"/>
      <w:numFmt w:val="bullet"/>
      <w:lvlText w:val=""/>
      <w:lvlJc w:val="left"/>
      <w:pPr>
        <w:ind w:left="4320" w:hanging="360"/>
      </w:pPr>
      <w:rPr>
        <w:rFonts w:ascii="Wingdings" w:hAnsi="Wingdings" w:hint="default"/>
      </w:rPr>
    </w:lvl>
    <w:lvl w:ilvl="6" w:tplc="7A44F5F8">
      <w:start w:val="1"/>
      <w:numFmt w:val="bullet"/>
      <w:lvlText w:val=""/>
      <w:lvlJc w:val="left"/>
      <w:pPr>
        <w:ind w:left="5040" w:hanging="360"/>
      </w:pPr>
      <w:rPr>
        <w:rFonts w:ascii="Symbol" w:hAnsi="Symbol" w:hint="default"/>
      </w:rPr>
    </w:lvl>
    <w:lvl w:ilvl="7" w:tplc="F494962C">
      <w:start w:val="1"/>
      <w:numFmt w:val="bullet"/>
      <w:lvlText w:val="o"/>
      <w:lvlJc w:val="left"/>
      <w:pPr>
        <w:ind w:left="5760" w:hanging="360"/>
      </w:pPr>
      <w:rPr>
        <w:rFonts w:ascii="Courier New" w:hAnsi="Courier New" w:hint="default"/>
      </w:rPr>
    </w:lvl>
    <w:lvl w:ilvl="8" w:tplc="999687F4">
      <w:start w:val="1"/>
      <w:numFmt w:val="bullet"/>
      <w:lvlText w:val=""/>
      <w:lvlJc w:val="left"/>
      <w:pPr>
        <w:ind w:left="6480" w:hanging="360"/>
      </w:pPr>
      <w:rPr>
        <w:rFonts w:ascii="Wingdings" w:hAnsi="Wingdings" w:hint="default"/>
      </w:rPr>
    </w:lvl>
  </w:abstractNum>
  <w:abstractNum w:abstractNumId="12">
    <w:nsid w:val="5A646AAC"/>
    <w:multiLevelType w:val="hybridMultilevel"/>
    <w:tmpl w:val="09D46C74"/>
    <w:lvl w:ilvl="0" w:tplc="3306BCC4">
      <w:start w:val="1"/>
      <w:numFmt w:val="bullet"/>
      <w:lvlText w:val=""/>
      <w:lvlJc w:val="left"/>
      <w:pPr>
        <w:ind w:left="720" w:hanging="360"/>
      </w:pPr>
      <w:rPr>
        <w:rFonts w:ascii="Symbol" w:hAnsi="Symbol" w:hint="default"/>
      </w:rPr>
    </w:lvl>
    <w:lvl w:ilvl="1" w:tplc="424CD59E">
      <w:start w:val="1"/>
      <w:numFmt w:val="bullet"/>
      <w:lvlText w:val="o"/>
      <w:lvlJc w:val="left"/>
      <w:pPr>
        <w:ind w:left="1440" w:hanging="360"/>
      </w:pPr>
      <w:rPr>
        <w:rFonts w:ascii="Courier New" w:hAnsi="Courier New" w:hint="default"/>
      </w:rPr>
    </w:lvl>
    <w:lvl w:ilvl="2" w:tplc="C2F2725A">
      <w:start w:val="1"/>
      <w:numFmt w:val="bullet"/>
      <w:lvlText w:val=""/>
      <w:lvlJc w:val="left"/>
      <w:pPr>
        <w:ind w:left="2160" w:hanging="360"/>
      </w:pPr>
      <w:rPr>
        <w:rFonts w:ascii="Wingdings" w:hAnsi="Wingdings" w:hint="default"/>
      </w:rPr>
    </w:lvl>
    <w:lvl w:ilvl="3" w:tplc="6C58DBD6">
      <w:start w:val="1"/>
      <w:numFmt w:val="bullet"/>
      <w:lvlText w:val=""/>
      <w:lvlJc w:val="left"/>
      <w:pPr>
        <w:ind w:left="2880" w:hanging="360"/>
      </w:pPr>
      <w:rPr>
        <w:rFonts w:ascii="Symbol" w:hAnsi="Symbol" w:hint="default"/>
      </w:rPr>
    </w:lvl>
    <w:lvl w:ilvl="4" w:tplc="6512F22A">
      <w:start w:val="1"/>
      <w:numFmt w:val="bullet"/>
      <w:lvlText w:val="o"/>
      <w:lvlJc w:val="left"/>
      <w:pPr>
        <w:ind w:left="3600" w:hanging="360"/>
      </w:pPr>
      <w:rPr>
        <w:rFonts w:ascii="Courier New" w:hAnsi="Courier New" w:hint="default"/>
      </w:rPr>
    </w:lvl>
    <w:lvl w:ilvl="5" w:tplc="CB60DA62">
      <w:start w:val="1"/>
      <w:numFmt w:val="bullet"/>
      <w:lvlText w:val=""/>
      <w:lvlJc w:val="left"/>
      <w:pPr>
        <w:ind w:left="4320" w:hanging="360"/>
      </w:pPr>
      <w:rPr>
        <w:rFonts w:ascii="Wingdings" w:hAnsi="Wingdings" w:hint="default"/>
      </w:rPr>
    </w:lvl>
    <w:lvl w:ilvl="6" w:tplc="7D269EEA">
      <w:start w:val="1"/>
      <w:numFmt w:val="bullet"/>
      <w:lvlText w:val=""/>
      <w:lvlJc w:val="left"/>
      <w:pPr>
        <w:ind w:left="5040" w:hanging="360"/>
      </w:pPr>
      <w:rPr>
        <w:rFonts w:ascii="Symbol" w:hAnsi="Symbol" w:hint="default"/>
      </w:rPr>
    </w:lvl>
    <w:lvl w:ilvl="7" w:tplc="1B26E2F4">
      <w:start w:val="1"/>
      <w:numFmt w:val="bullet"/>
      <w:lvlText w:val="o"/>
      <w:lvlJc w:val="left"/>
      <w:pPr>
        <w:ind w:left="5760" w:hanging="360"/>
      </w:pPr>
      <w:rPr>
        <w:rFonts w:ascii="Courier New" w:hAnsi="Courier New" w:hint="default"/>
      </w:rPr>
    </w:lvl>
    <w:lvl w:ilvl="8" w:tplc="355A3102">
      <w:start w:val="1"/>
      <w:numFmt w:val="bullet"/>
      <w:lvlText w:val=""/>
      <w:lvlJc w:val="left"/>
      <w:pPr>
        <w:ind w:left="6480" w:hanging="360"/>
      </w:pPr>
      <w:rPr>
        <w:rFonts w:ascii="Wingdings" w:hAnsi="Wingdings" w:hint="default"/>
      </w:rPr>
    </w:lvl>
  </w:abstractNum>
  <w:abstractNum w:abstractNumId="13">
    <w:nsid w:val="60D21B90"/>
    <w:multiLevelType w:val="hybridMultilevel"/>
    <w:tmpl w:val="4994214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12A0C"/>
    <w:multiLevelType w:val="hybridMultilevel"/>
    <w:tmpl w:val="C15424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A1903"/>
    <w:multiLevelType w:val="hybridMultilevel"/>
    <w:tmpl w:val="5ED0D798"/>
    <w:lvl w:ilvl="0" w:tplc="606448C8">
      <w:start w:val="1"/>
      <w:numFmt w:val="bullet"/>
      <w:lvlText w:val=""/>
      <w:lvlJc w:val="left"/>
      <w:pPr>
        <w:ind w:left="720" w:hanging="360"/>
      </w:pPr>
      <w:rPr>
        <w:rFonts w:ascii="Symbol" w:hAnsi="Symbol" w:hint="default"/>
      </w:rPr>
    </w:lvl>
    <w:lvl w:ilvl="1" w:tplc="83887030">
      <w:start w:val="1"/>
      <w:numFmt w:val="bullet"/>
      <w:lvlText w:val="o"/>
      <w:lvlJc w:val="left"/>
      <w:pPr>
        <w:ind w:left="1440" w:hanging="360"/>
      </w:pPr>
      <w:rPr>
        <w:rFonts w:ascii="Courier New" w:hAnsi="Courier New" w:hint="default"/>
      </w:rPr>
    </w:lvl>
    <w:lvl w:ilvl="2" w:tplc="6A7A5150">
      <w:start w:val="1"/>
      <w:numFmt w:val="bullet"/>
      <w:lvlText w:val=""/>
      <w:lvlJc w:val="left"/>
      <w:pPr>
        <w:ind w:left="2160" w:hanging="360"/>
      </w:pPr>
      <w:rPr>
        <w:rFonts w:ascii="Wingdings" w:hAnsi="Wingdings" w:hint="default"/>
      </w:rPr>
    </w:lvl>
    <w:lvl w:ilvl="3" w:tplc="ED045624">
      <w:start w:val="1"/>
      <w:numFmt w:val="bullet"/>
      <w:lvlText w:val=""/>
      <w:lvlJc w:val="left"/>
      <w:pPr>
        <w:ind w:left="2880" w:hanging="360"/>
      </w:pPr>
      <w:rPr>
        <w:rFonts w:ascii="Symbol" w:hAnsi="Symbol" w:hint="default"/>
      </w:rPr>
    </w:lvl>
    <w:lvl w:ilvl="4" w:tplc="0B90D840">
      <w:start w:val="1"/>
      <w:numFmt w:val="bullet"/>
      <w:lvlText w:val="o"/>
      <w:lvlJc w:val="left"/>
      <w:pPr>
        <w:ind w:left="3600" w:hanging="360"/>
      </w:pPr>
      <w:rPr>
        <w:rFonts w:ascii="Courier New" w:hAnsi="Courier New" w:hint="default"/>
      </w:rPr>
    </w:lvl>
    <w:lvl w:ilvl="5" w:tplc="989AF146">
      <w:start w:val="1"/>
      <w:numFmt w:val="bullet"/>
      <w:lvlText w:val=""/>
      <w:lvlJc w:val="left"/>
      <w:pPr>
        <w:ind w:left="4320" w:hanging="360"/>
      </w:pPr>
      <w:rPr>
        <w:rFonts w:ascii="Wingdings" w:hAnsi="Wingdings" w:hint="default"/>
      </w:rPr>
    </w:lvl>
    <w:lvl w:ilvl="6" w:tplc="AC4EBDF6">
      <w:start w:val="1"/>
      <w:numFmt w:val="bullet"/>
      <w:lvlText w:val=""/>
      <w:lvlJc w:val="left"/>
      <w:pPr>
        <w:ind w:left="5040" w:hanging="360"/>
      </w:pPr>
      <w:rPr>
        <w:rFonts w:ascii="Symbol" w:hAnsi="Symbol" w:hint="default"/>
      </w:rPr>
    </w:lvl>
    <w:lvl w:ilvl="7" w:tplc="0EE0EEA6">
      <w:start w:val="1"/>
      <w:numFmt w:val="bullet"/>
      <w:lvlText w:val="o"/>
      <w:lvlJc w:val="left"/>
      <w:pPr>
        <w:ind w:left="5760" w:hanging="360"/>
      </w:pPr>
      <w:rPr>
        <w:rFonts w:ascii="Courier New" w:hAnsi="Courier New" w:hint="default"/>
      </w:rPr>
    </w:lvl>
    <w:lvl w:ilvl="8" w:tplc="038A1D62">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11"/>
  </w:num>
  <w:num w:numId="5">
    <w:abstractNumId w:val="1"/>
  </w:num>
  <w:num w:numId="6">
    <w:abstractNumId w:val="5"/>
  </w:num>
  <w:num w:numId="7">
    <w:abstractNumId w:val="10"/>
  </w:num>
  <w:num w:numId="8">
    <w:abstractNumId w:val="6"/>
  </w:num>
  <w:num w:numId="9">
    <w:abstractNumId w:val="3"/>
  </w:num>
  <w:num w:numId="10">
    <w:abstractNumId w:val="12"/>
  </w:num>
  <w:num w:numId="11">
    <w:abstractNumId w:val="7"/>
  </w:num>
  <w:num w:numId="12">
    <w:abstractNumId w:val="2"/>
  </w:num>
  <w:num w:numId="13">
    <w:abstractNumId w:val="14"/>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B6"/>
    <w:rsid w:val="00031811"/>
    <w:rsid w:val="00033CAA"/>
    <w:rsid w:val="000633C8"/>
    <w:rsid w:val="000D10D3"/>
    <w:rsid w:val="00193FF9"/>
    <w:rsid w:val="0022136C"/>
    <w:rsid w:val="00246343"/>
    <w:rsid w:val="00281D61"/>
    <w:rsid w:val="002930C3"/>
    <w:rsid w:val="002C5D81"/>
    <w:rsid w:val="002F0C0B"/>
    <w:rsid w:val="003837B4"/>
    <w:rsid w:val="003A012A"/>
    <w:rsid w:val="0047270A"/>
    <w:rsid w:val="00496ACE"/>
    <w:rsid w:val="004D49F4"/>
    <w:rsid w:val="0063708A"/>
    <w:rsid w:val="0066498B"/>
    <w:rsid w:val="00814C0F"/>
    <w:rsid w:val="00816493"/>
    <w:rsid w:val="008947CB"/>
    <w:rsid w:val="008E7235"/>
    <w:rsid w:val="009D1BB4"/>
    <w:rsid w:val="009F2E97"/>
    <w:rsid w:val="00A052D2"/>
    <w:rsid w:val="00A376E7"/>
    <w:rsid w:val="00B059A1"/>
    <w:rsid w:val="00B85551"/>
    <w:rsid w:val="00CD7EA1"/>
    <w:rsid w:val="00D04BB6"/>
    <w:rsid w:val="00D5633E"/>
    <w:rsid w:val="00D91B3C"/>
    <w:rsid w:val="00E020E2"/>
    <w:rsid w:val="00E204BE"/>
    <w:rsid w:val="00E52995"/>
    <w:rsid w:val="00E60C55"/>
    <w:rsid w:val="00E94794"/>
    <w:rsid w:val="00EB27B0"/>
    <w:rsid w:val="00EB7A8F"/>
    <w:rsid w:val="00F101F4"/>
    <w:rsid w:val="03CB1B84"/>
    <w:rsid w:val="04055505"/>
    <w:rsid w:val="073B5BF8"/>
    <w:rsid w:val="07A51C1E"/>
    <w:rsid w:val="085954A4"/>
    <w:rsid w:val="0A4A4BBD"/>
    <w:rsid w:val="0BBC9AFB"/>
    <w:rsid w:val="0C4ADE9B"/>
    <w:rsid w:val="0D3ACEBF"/>
    <w:rsid w:val="0EBFEAC8"/>
    <w:rsid w:val="0FAFFD90"/>
    <w:rsid w:val="105CEFB8"/>
    <w:rsid w:val="12619C90"/>
    <w:rsid w:val="1386B557"/>
    <w:rsid w:val="13C23785"/>
    <w:rsid w:val="1B312734"/>
    <w:rsid w:val="1B5CCB4E"/>
    <w:rsid w:val="1F3B67D0"/>
    <w:rsid w:val="209E059B"/>
    <w:rsid w:val="215B2BB5"/>
    <w:rsid w:val="24F52657"/>
    <w:rsid w:val="25328860"/>
    <w:rsid w:val="25E0CF60"/>
    <w:rsid w:val="2784CD35"/>
    <w:rsid w:val="2790D653"/>
    <w:rsid w:val="28A3159E"/>
    <w:rsid w:val="2C1F3AB7"/>
    <w:rsid w:val="2D3B42C5"/>
    <w:rsid w:val="2F455927"/>
    <w:rsid w:val="308B3C1D"/>
    <w:rsid w:val="31EBA249"/>
    <w:rsid w:val="33207C20"/>
    <w:rsid w:val="341A492F"/>
    <w:rsid w:val="3620B517"/>
    <w:rsid w:val="36AB277A"/>
    <w:rsid w:val="405A0333"/>
    <w:rsid w:val="41A707DD"/>
    <w:rsid w:val="42F50D9A"/>
    <w:rsid w:val="432D1BEE"/>
    <w:rsid w:val="4446BD10"/>
    <w:rsid w:val="46792B85"/>
    <w:rsid w:val="46E06A76"/>
    <w:rsid w:val="503A3E24"/>
    <w:rsid w:val="51FBBC87"/>
    <w:rsid w:val="533F65E8"/>
    <w:rsid w:val="535ABC61"/>
    <w:rsid w:val="53E3705F"/>
    <w:rsid w:val="53FDA9FE"/>
    <w:rsid w:val="5463A3EF"/>
    <w:rsid w:val="54D6EF9B"/>
    <w:rsid w:val="57F9AE38"/>
    <w:rsid w:val="5A476BC9"/>
    <w:rsid w:val="5D83A633"/>
    <w:rsid w:val="5FBBEACB"/>
    <w:rsid w:val="631D69EC"/>
    <w:rsid w:val="63819F84"/>
    <w:rsid w:val="63C88D06"/>
    <w:rsid w:val="63E84C5D"/>
    <w:rsid w:val="68570687"/>
    <w:rsid w:val="6A91BA66"/>
    <w:rsid w:val="6C230CEF"/>
    <w:rsid w:val="6CC173A3"/>
    <w:rsid w:val="6CFB8865"/>
    <w:rsid w:val="6FE3420A"/>
    <w:rsid w:val="741A16DB"/>
    <w:rsid w:val="7489569D"/>
    <w:rsid w:val="7A4AC15A"/>
    <w:rsid w:val="7B7472D6"/>
    <w:rsid w:val="7C2481E2"/>
    <w:rsid w:val="7C28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B6"/>
  </w:style>
  <w:style w:type="paragraph" w:styleId="Footer">
    <w:name w:val="footer"/>
    <w:basedOn w:val="Normal"/>
    <w:link w:val="FooterChar"/>
    <w:uiPriority w:val="99"/>
    <w:unhideWhenUsed/>
    <w:rsid w:val="00D0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B6"/>
  </w:style>
  <w:style w:type="table" w:styleId="TableGrid">
    <w:name w:val="Table Grid"/>
    <w:basedOn w:val="TableNormal"/>
    <w:uiPriority w:val="59"/>
    <w:rsid w:val="00D0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BB6"/>
    <w:pPr>
      <w:ind w:left="720"/>
      <w:contextualSpacing/>
    </w:pPr>
  </w:style>
  <w:style w:type="paragraph" w:customStyle="1" w:styleId="paragraph">
    <w:name w:val="paragraph"/>
    <w:basedOn w:val="Normal"/>
    <w:rsid w:val="00EB7A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7A8F"/>
  </w:style>
  <w:style w:type="character" w:customStyle="1" w:styleId="eop">
    <w:name w:val="eop"/>
    <w:basedOn w:val="DefaultParagraphFont"/>
    <w:rsid w:val="00EB7A8F"/>
  </w:style>
  <w:style w:type="character" w:customStyle="1" w:styleId="spellingerror">
    <w:name w:val="spellingerror"/>
    <w:basedOn w:val="DefaultParagraphFont"/>
    <w:rsid w:val="00EB7A8F"/>
  </w:style>
  <w:style w:type="character" w:customStyle="1" w:styleId="contextualspellingandgrammarerror">
    <w:name w:val="contextualspellingandgrammarerror"/>
    <w:basedOn w:val="DefaultParagraphFont"/>
    <w:rsid w:val="000633C8"/>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221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6C"/>
    <w:rPr>
      <w:rFonts w:ascii="Segoe UI" w:hAnsi="Segoe UI" w:cs="Segoe UI"/>
      <w:sz w:val="18"/>
      <w:szCs w:val="18"/>
    </w:rPr>
  </w:style>
  <w:style w:type="character" w:styleId="Hyperlink">
    <w:name w:val="Hyperlink"/>
    <w:basedOn w:val="DefaultParagraphFont"/>
    <w:uiPriority w:val="99"/>
    <w:semiHidden/>
    <w:unhideWhenUsed/>
    <w:rsid w:val="006649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B6"/>
  </w:style>
  <w:style w:type="paragraph" w:styleId="Footer">
    <w:name w:val="footer"/>
    <w:basedOn w:val="Normal"/>
    <w:link w:val="FooterChar"/>
    <w:uiPriority w:val="99"/>
    <w:unhideWhenUsed/>
    <w:rsid w:val="00D0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B6"/>
  </w:style>
  <w:style w:type="table" w:styleId="TableGrid">
    <w:name w:val="Table Grid"/>
    <w:basedOn w:val="TableNormal"/>
    <w:uiPriority w:val="59"/>
    <w:rsid w:val="00D0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BB6"/>
    <w:pPr>
      <w:ind w:left="720"/>
      <w:contextualSpacing/>
    </w:pPr>
  </w:style>
  <w:style w:type="paragraph" w:customStyle="1" w:styleId="paragraph">
    <w:name w:val="paragraph"/>
    <w:basedOn w:val="Normal"/>
    <w:rsid w:val="00EB7A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7A8F"/>
  </w:style>
  <w:style w:type="character" w:customStyle="1" w:styleId="eop">
    <w:name w:val="eop"/>
    <w:basedOn w:val="DefaultParagraphFont"/>
    <w:rsid w:val="00EB7A8F"/>
  </w:style>
  <w:style w:type="character" w:customStyle="1" w:styleId="spellingerror">
    <w:name w:val="spellingerror"/>
    <w:basedOn w:val="DefaultParagraphFont"/>
    <w:rsid w:val="00EB7A8F"/>
  </w:style>
  <w:style w:type="character" w:customStyle="1" w:styleId="contextualspellingandgrammarerror">
    <w:name w:val="contextualspellingandgrammarerror"/>
    <w:basedOn w:val="DefaultParagraphFont"/>
    <w:rsid w:val="000633C8"/>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221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6C"/>
    <w:rPr>
      <w:rFonts w:ascii="Segoe UI" w:hAnsi="Segoe UI" w:cs="Segoe UI"/>
      <w:sz w:val="18"/>
      <w:szCs w:val="18"/>
    </w:rPr>
  </w:style>
  <w:style w:type="character" w:styleId="Hyperlink">
    <w:name w:val="Hyperlink"/>
    <w:basedOn w:val="DefaultParagraphFont"/>
    <w:uiPriority w:val="99"/>
    <w:semiHidden/>
    <w:unhideWhenUsed/>
    <w:rsid w:val="00664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5581">
      <w:bodyDiv w:val="1"/>
      <w:marLeft w:val="0"/>
      <w:marRight w:val="0"/>
      <w:marTop w:val="0"/>
      <w:marBottom w:val="0"/>
      <w:divBdr>
        <w:top w:val="none" w:sz="0" w:space="0" w:color="auto"/>
        <w:left w:val="none" w:sz="0" w:space="0" w:color="auto"/>
        <w:bottom w:val="none" w:sz="0" w:space="0" w:color="auto"/>
        <w:right w:val="none" w:sz="0" w:space="0" w:color="auto"/>
      </w:divBdr>
      <w:divsChild>
        <w:div w:id="1275555118">
          <w:marLeft w:val="0"/>
          <w:marRight w:val="0"/>
          <w:marTop w:val="0"/>
          <w:marBottom w:val="0"/>
          <w:divBdr>
            <w:top w:val="none" w:sz="0" w:space="0" w:color="auto"/>
            <w:left w:val="none" w:sz="0" w:space="0" w:color="auto"/>
            <w:bottom w:val="none" w:sz="0" w:space="0" w:color="auto"/>
            <w:right w:val="none" w:sz="0" w:space="0" w:color="auto"/>
          </w:divBdr>
        </w:div>
        <w:div w:id="631523670">
          <w:marLeft w:val="0"/>
          <w:marRight w:val="0"/>
          <w:marTop w:val="0"/>
          <w:marBottom w:val="0"/>
          <w:divBdr>
            <w:top w:val="none" w:sz="0" w:space="0" w:color="auto"/>
            <w:left w:val="none" w:sz="0" w:space="0" w:color="auto"/>
            <w:bottom w:val="none" w:sz="0" w:space="0" w:color="auto"/>
            <w:right w:val="none" w:sz="0" w:space="0" w:color="auto"/>
          </w:divBdr>
        </w:div>
        <w:div w:id="2045322301">
          <w:marLeft w:val="0"/>
          <w:marRight w:val="0"/>
          <w:marTop w:val="0"/>
          <w:marBottom w:val="0"/>
          <w:divBdr>
            <w:top w:val="none" w:sz="0" w:space="0" w:color="auto"/>
            <w:left w:val="none" w:sz="0" w:space="0" w:color="auto"/>
            <w:bottom w:val="none" w:sz="0" w:space="0" w:color="auto"/>
            <w:right w:val="none" w:sz="0" w:space="0" w:color="auto"/>
          </w:divBdr>
        </w:div>
        <w:div w:id="1209074969">
          <w:marLeft w:val="0"/>
          <w:marRight w:val="0"/>
          <w:marTop w:val="0"/>
          <w:marBottom w:val="0"/>
          <w:divBdr>
            <w:top w:val="none" w:sz="0" w:space="0" w:color="auto"/>
            <w:left w:val="none" w:sz="0" w:space="0" w:color="auto"/>
            <w:bottom w:val="none" w:sz="0" w:space="0" w:color="auto"/>
            <w:right w:val="none" w:sz="0" w:space="0" w:color="auto"/>
          </w:divBdr>
        </w:div>
      </w:divsChild>
    </w:div>
    <w:div w:id="433792604">
      <w:bodyDiv w:val="1"/>
      <w:marLeft w:val="0"/>
      <w:marRight w:val="0"/>
      <w:marTop w:val="0"/>
      <w:marBottom w:val="0"/>
      <w:divBdr>
        <w:top w:val="none" w:sz="0" w:space="0" w:color="auto"/>
        <w:left w:val="none" w:sz="0" w:space="0" w:color="auto"/>
        <w:bottom w:val="none" w:sz="0" w:space="0" w:color="auto"/>
        <w:right w:val="none" w:sz="0" w:space="0" w:color="auto"/>
      </w:divBdr>
      <w:divsChild>
        <w:div w:id="1857579570">
          <w:marLeft w:val="0"/>
          <w:marRight w:val="0"/>
          <w:marTop w:val="0"/>
          <w:marBottom w:val="0"/>
          <w:divBdr>
            <w:top w:val="none" w:sz="0" w:space="0" w:color="auto"/>
            <w:left w:val="none" w:sz="0" w:space="0" w:color="auto"/>
            <w:bottom w:val="none" w:sz="0" w:space="0" w:color="auto"/>
            <w:right w:val="none" w:sz="0" w:space="0" w:color="auto"/>
          </w:divBdr>
        </w:div>
        <w:div w:id="916405616">
          <w:marLeft w:val="0"/>
          <w:marRight w:val="0"/>
          <w:marTop w:val="0"/>
          <w:marBottom w:val="0"/>
          <w:divBdr>
            <w:top w:val="none" w:sz="0" w:space="0" w:color="auto"/>
            <w:left w:val="none" w:sz="0" w:space="0" w:color="auto"/>
            <w:bottom w:val="none" w:sz="0" w:space="0" w:color="auto"/>
            <w:right w:val="none" w:sz="0" w:space="0" w:color="auto"/>
          </w:divBdr>
        </w:div>
      </w:divsChild>
    </w:div>
    <w:div w:id="908345298">
      <w:bodyDiv w:val="1"/>
      <w:marLeft w:val="0"/>
      <w:marRight w:val="0"/>
      <w:marTop w:val="0"/>
      <w:marBottom w:val="0"/>
      <w:divBdr>
        <w:top w:val="none" w:sz="0" w:space="0" w:color="auto"/>
        <w:left w:val="none" w:sz="0" w:space="0" w:color="auto"/>
        <w:bottom w:val="none" w:sz="0" w:space="0" w:color="auto"/>
        <w:right w:val="none" w:sz="0" w:space="0" w:color="auto"/>
      </w:divBdr>
      <w:divsChild>
        <w:div w:id="2143309700">
          <w:marLeft w:val="0"/>
          <w:marRight w:val="0"/>
          <w:marTop w:val="0"/>
          <w:marBottom w:val="0"/>
          <w:divBdr>
            <w:top w:val="none" w:sz="0" w:space="0" w:color="auto"/>
            <w:left w:val="none" w:sz="0" w:space="0" w:color="auto"/>
            <w:bottom w:val="none" w:sz="0" w:space="0" w:color="auto"/>
            <w:right w:val="none" w:sz="0" w:space="0" w:color="auto"/>
          </w:divBdr>
        </w:div>
        <w:div w:id="356737139">
          <w:marLeft w:val="0"/>
          <w:marRight w:val="0"/>
          <w:marTop w:val="0"/>
          <w:marBottom w:val="0"/>
          <w:divBdr>
            <w:top w:val="none" w:sz="0" w:space="0" w:color="auto"/>
            <w:left w:val="none" w:sz="0" w:space="0" w:color="auto"/>
            <w:bottom w:val="none" w:sz="0" w:space="0" w:color="auto"/>
            <w:right w:val="none" w:sz="0" w:space="0" w:color="auto"/>
          </w:divBdr>
        </w:div>
        <w:div w:id="842356270">
          <w:marLeft w:val="0"/>
          <w:marRight w:val="0"/>
          <w:marTop w:val="0"/>
          <w:marBottom w:val="0"/>
          <w:divBdr>
            <w:top w:val="none" w:sz="0" w:space="0" w:color="auto"/>
            <w:left w:val="none" w:sz="0" w:space="0" w:color="auto"/>
            <w:bottom w:val="none" w:sz="0" w:space="0" w:color="auto"/>
            <w:right w:val="none" w:sz="0" w:space="0" w:color="auto"/>
          </w:divBdr>
        </w:div>
        <w:div w:id="1217159090">
          <w:marLeft w:val="0"/>
          <w:marRight w:val="0"/>
          <w:marTop w:val="0"/>
          <w:marBottom w:val="0"/>
          <w:divBdr>
            <w:top w:val="none" w:sz="0" w:space="0" w:color="auto"/>
            <w:left w:val="none" w:sz="0" w:space="0" w:color="auto"/>
            <w:bottom w:val="none" w:sz="0" w:space="0" w:color="auto"/>
            <w:right w:val="none" w:sz="0" w:space="0" w:color="auto"/>
          </w:divBdr>
        </w:div>
        <w:div w:id="1652322764">
          <w:marLeft w:val="0"/>
          <w:marRight w:val="0"/>
          <w:marTop w:val="0"/>
          <w:marBottom w:val="0"/>
          <w:divBdr>
            <w:top w:val="none" w:sz="0" w:space="0" w:color="auto"/>
            <w:left w:val="none" w:sz="0" w:space="0" w:color="auto"/>
            <w:bottom w:val="none" w:sz="0" w:space="0" w:color="auto"/>
            <w:right w:val="none" w:sz="0" w:space="0" w:color="auto"/>
          </w:divBdr>
        </w:div>
      </w:divsChild>
    </w:div>
    <w:div w:id="958995104">
      <w:bodyDiv w:val="1"/>
      <w:marLeft w:val="0"/>
      <w:marRight w:val="0"/>
      <w:marTop w:val="0"/>
      <w:marBottom w:val="0"/>
      <w:divBdr>
        <w:top w:val="none" w:sz="0" w:space="0" w:color="auto"/>
        <w:left w:val="none" w:sz="0" w:space="0" w:color="auto"/>
        <w:bottom w:val="none" w:sz="0" w:space="0" w:color="auto"/>
        <w:right w:val="none" w:sz="0" w:space="0" w:color="auto"/>
      </w:divBdr>
      <w:divsChild>
        <w:div w:id="1072044923">
          <w:marLeft w:val="0"/>
          <w:marRight w:val="0"/>
          <w:marTop w:val="0"/>
          <w:marBottom w:val="0"/>
          <w:divBdr>
            <w:top w:val="none" w:sz="0" w:space="0" w:color="auto"/>
            <w:left w:val="none" w:sz="0" w:space="0" w:color="auto"/>
            <w:bottom w:val="none" w:sz="0" w:space="0" w:color="auto"/>
            <w:right w:val="none" w:sz="0" w:space="0" w:color="auto"/>
          </w:divBdr>
        </w:div>
        <w:div w:id="1373338871">
          <w:marLeft w:val="0"/>
          <w:marRight w:val="0"/>
          <w:marTop w:val="0"/>
          <w:marBottom w:val="0"/>
          <w:divBdr>
            <w:top w:val="none" w:sz="0" w:space="0" w:color="auto"/>
            <w:left w:val="none" w:sz="0" w:space="0" w:color="auto"/>
            <w:bottom w:val="none" w:sz="0" w:space="0" w:color="auto"/>
            <w:right w:val="none" w:sz="0" w:space="0" w:color="auto"/>
          </w:divBdr>
        </w:div>
      </w:divsChild>
    </w:div>
    <w:div w:id="1229732887">
      <w:bodyDiv w:val="1"/>
      <w:marLeft w:val="0"/>
      <w:marRight w:val="0"/>
      <w:marTop w:val="0"/>
      <w:marBottom w:val="0"/>
      <w:divBdr>
        <w:top w:val="none" w:sz="0" w:space="0" w:color="auto"/>
        <w:left w:val="none" w:sz="0" w:space="0" w:color="auto"/>
        <w:bottom w:val="none" w:sz="0" w:space="0" w:color="auto"/>
        <w:right w:val="none" w:sz="0" w:space="0" w:color="auto"/>
      </w:divBdr>
      <w:divsChild>
        <w:div w:id="1566211769">
          <w:marLeft w:val="0"/>
          <w:marRight w:val="0"/>
          <w:marTop w:val="0"/>
          <w:marBottom w:val="0"/>
          <w:divBdr>
            <w:top w:val="none" w:sz="0" w:space="0" w:color="auto"/>
            <w:left w:val="none" w:sz="0" w:space="0" w:color="auto"/>
            <w:bottom w:val="none" w:sz="0" w:space="0" w:color="auto"/>
            <w:right w:val="none" w:sz="0" w:space="0" w:color="auto"/>
          </w:divBdr>
        </w:div>
        <w:div w:id="1066414068">
          <w:marLeft w:val="0"/>
          <w:marRight w:val="0"/>
          <w:marTop w:val="0"/>
          <w:marBottom w:val="0"/>
          <w:divBdr>
            <w:top w:val="none" w:sz="0" w:space="0" w:color="auto"/>
            <w:left w:val="none" w:sz="0" w:space="0" w:color="auto"/>
            <w:bottom w:val="none" w:sz="0" w:space="0" w:color="auto"/>
            <w:right w:val="none" w:sz="0" w:space="0" w:color="auto"/>
          </w:divBdr>
        </w:div>
      </w:divsChild>
    </w:div>
    <w:div w:id="1820030601">
      <w:bodyDiv w:val="1"/>
      <w:marLeft w:val="0"/>
      <w:marRight w:val="0"/>
      <w:marTop w:val="0"/>
      <w:marBottom w:val="0"/>
      <w:divBdr>
        <w:top w:val="none" w:sz="0" w:space="0" w:color="auto"/>
        <w:left w:val="none" w:sz="0" w:space="0" w:color="auto"/>
        <w:bottom w:val="none" w:sz="0" w:space="0" w:color="auto"/>
        <w:right w:val="none" w:sz="0" w:space="0" w:color="auto"/>
      </w:divBdr>
      <w:divsChild>
        <w:div w:id="1009867947">
          <w:marLeft w:val="0"/>
          <w:marRight w:val="0"/>
          <w:marTop w:val="0"/>
          <w:marBottom w:val="0"/>
          <w:divBdr>
            <w:top w:val="none" w:sz="0" w:space="0" w:color="auto"/>
            <w:left w:val="none" w:sz="0" w:space="0" w:color="auto"/>
            <w:bottom w:val="none" w:sz="0" w:space="0" w:color="auto"/>
            <w:right w:val="none" w:sz="0" w:space="0" w:color="auto"/>
          </w:divBdr>
        </w:div>
        <w:div w:id="70394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stproductions.co.uk/schools/workshops/may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themagichatcafe.co.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2" ma:contentTypeDescription="Create a new document." ma:contentTypeScope="" ma:versionID="62715cbf2979f9931f256817c24f431d">
  <xsd:schema xmlns:xsd="http://www.w3.org/2001/XMLSchema" xmlns:xs="http://www.w3.org/2001/XMLSchema" xmlns:p="http://schemas.microsoft.com/office/2006/metadata/properties" xmlns:ns2="dbd8ed95-a747-4b5a-b3fb-edeacd23ba8b" xmlns:ns3="e77cd358-915e-47b9-bb7d-c6a6b7851cfc" targetNamespace="http://schemas.microsoft.com/office/2006/metadata/properties" ma:root="true" ma:fieldsID="5d2940204cfbc4013e99c708d7f6e6a3" ns2:_="" ns3:_="">
    <xsd:import namespace="dbd8ed95-a747-4b5a-b3fb-edeacd23ba8b"/>
    <xsd:import namespace="e77cd358-915e-47b9-bb7d-c6a6b7851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77cd358-915e-47b9-bb7d-c6a6b7851cfc">
      <UserInfo>
        <DisplayName>Emily Hudson</DisplayName>
        <AccountId>65</AccountId>
        <AccountType/>
      </UserInfo>
      <UserInfo>
        <DisplayName>Mrs Yeoman</DisplayName>
        <AccountId>27</AccountId>
        <AccountType/>
      </UserInfo>
    </SharedWithUsers>
  </documentManagement>
</p:properties>
</file>

<file path=customXml/itemProps1.xml><?xml version="1.0" encoding="utf-8"?>
<ds:datastoreItem xmlns:ds="http://schemas.openxmlformats.org/officeDocument/2006/customXml" ds:itemID="{79E0B5BB-A0D7-4AE0-BC3B-1FDD64256872}">
  <ds:schemaRefs>
    <ds:schemaRef ds:uri="http://schemas.microsoft.com/sharepoint/v3/contenttype/forms"/>
  </ds:schemaRefs>
</ds:datastoreItem>
</file>

<file path=customXml/itemProps2.xml><?xml version="1.0" encoding="utf-8"?>
<ds:datastoreItem xmlns:ds="http://schemas.openxmlformats.org/officeDocument/2006/customXml" ds:itemID="{C1EDF25C-6F5E-4151-989D-AB6CA2CE7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8A8B-BC2E-4A67-9FC9-C1E2B43E8ED2}">
  <ds:schemaRefs>
    <ds:schemaRef ds:uri="http://schemas.microsoft.com/office/2006/metadata/properties"/>
    <ds:schemaRef ds:uri="http://schemas.microsoft.com/office/infopath/2007/PartnerControls"/>
    <ds:schemaRef ds:uri="e77cd358-915e-47b9-bb7d-c6a6b7851c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Hudson</dc:creator>
  <cp:lastModifiedBy>Emily Hudson</cp:lastModifiedBy>
  <cp:revision>2</cp:revision>
  <cp:lastPrinted>2019-06-10T13:58:00Z</cp:lastPrinted>
  <dcterms:created xsi:type="dcterms:W3CDTF">2020-04-06T12:39:00Z</dcterms:created>
  <dcterms:modified xsi:type="dcterms:W3CDTF">2020-04-06T12:39:00Z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y fmtid="{D5CDD505-2E9C-101B-9397-08002B2CF9AE}" pid="3" name="SharedWithUsers">
    <vt:lpwstr>65;#Emily Hudson</vt:lpwstr>
  </property>
  <property fmtid="{D5CDD505-2E9C-101B-9397-08002B2CF9AE}" pid="4" name="AuthorIds_UIVersion_8192">
    <vt:lpwstr>27</vt:lpwstr>
  </property>
  <property fmtid="{D5CDD505-2E9C-101B-9397-08002B2CF9AE}" pid="5" name="AuthorIds_UIVersion_1024">
    <vt:lpwstr>27</vt:lpwstr>
  </property>
</Properties>
</file>